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BA6E2E" w14:textId="5755443F" w:rsidR="00287782" w:rsidRDefault="00023B8D" w:rsidP="00287782">
      <w:pPr>
        <w:pStyle w:val="Cmsor1"/>
        <w:rPr>
          <w:rStyle w:val="Hiperhivatkozs"/>
          <w:rFonts w:ascii="Arial" w:hAnsi="Arial" w:cs="Arial"/>
          <w:b/>
          <w:bCs/>
          <w:color w:val="2F5496" w:themeColor="accent1" w:themeShade="BF"/>
        </w:rPr>
      </w:pPr>
      <w:bookmarkStart w:id="0" w:name="_Hlk182218927"/>
      <w:bookmarkEnd w:id="0"/>
      <w:r w:rsidRPr="00B42982">
        <w:rPr>
          <w:rStyle w:val="Hiperhivatkozs"/>
          <w:rFonts w:ascii="Arial" w:hAnsi="Arial" w:cs="Arial"/>
          <w:b/>
          <w:bCs/>
          <w:color w:val="2F5496" w:themeColor="accent1" w:themeShade="BF"/>
        </w:rPr>
        <w:t xml:space="preserve">Tartalom: </w:t>
      </w:r>
    </w:p>
    <w:p w14:paraId="573C2CA3" w14:textId="60BF3D17" w:rsidR="0093531E" w:rsidRPr="0068071A" w:rsidRDefault="0093531E" w:rsidP="0093531E">
      <w:pPr>
        <w:rPr>
          <w:color w:val="00B050"/>
          <w:lang w:eastAsia="hu-HU"/>
        </w:rPr>
      </w:pPr>
    </w:p>
    <w:bookmarkStart w:id="1" w:name="_Hlk164244279"/>
    <w:p w14:paraId="03374078" w14:textId="139E720E" w:rsidR="004478FC" w:rsidRPr="004478FC" w:rsidRDefault="00186BE1" w:rsidP="00A91626">
      <w:pPr>
        <w:pStyle w:val="Nincstrkz"/>
        <w:numPr>
          <w:ilvl w:val="0"/>
          <w:numId w:val="21"/>
        </w:numPr>
        <w:rPr>
          <w:rFonts w:ascii="Times New Roman" w:hAnsi="Times New Roman" w:cs="Times New Roman"/>
          <w:b/>
          <w:bCs/>
          <w:color w:val="2F5496" w:themeColor="accent1" w:themeShade="BF"/>
          <w:sz w:val="24"/>
          <w:szCs w:val="24"/>
        </w:rPr>
      </w:pPr>
      <w:r>
        <w:rPr>
          <w:rFonts w:ascii="Times New Roman" w:hAnsi="Times New Roman" w:cs="Times New Roman"/>
          <w:b/>
          <w:bCs/>
          <w:color w:val="2F5496" w:themeColor="accent1" w:themeShade="BF"/>
          <w:sz w:val="24"/>
          <w:szCs w:val="24"/>
          <w:shd w:val="clear" w:color="auto" w:fill="FFFFFF"/>
          <w:lang w:eastAsia="hu-HU"/>
        </w:rPr>
        <w:fldChar w:fldCharType="begin"/>
      </w:r>
      <w:r>
        <w:rPr>
          <w:rFonts w:ascii="Times New Roman" w:hAnsi="Times New Roman" w:cs="Times New Roman"/>
          <w:b/>
          <w:bCs/>
          <w:color w:val="2F5496" w:themeColor="accent1" w:themeShade="BF"/>
          <w:sz w:val="24"/>
          <w:szCs w:val="24"/>
          <w:shd w:val="clear" w:color="auto" w:fill="FFFFFF"/>
          <w:lang w:eastAsia="hu-HU"/>
        </w:rPr>
        <w:instrText>HYPERLINK  \l "_Évzáró_elnökségi_ülés"</w:instrText>
      </w:r>
      <w:r>
        <w:rPr>
          <w:rFonts w:ascii="Times New Roman" w:hAnsi="Times New Roman" w:cs="Times New Roman"/>
          <w:b/>
          <w:bCs/>
          <w:color w:val="2F5496" w:themeColor="accent1" w:themeShade="BF"/>
          <w:sz w:val="24"/>
          <w:szCs w:val="24"/>
          <w:shd w:val="clear" w:color="auto" w:fill="FFFFFF"/>
          <w:lang w:eastAsia="hu-HU"/>
        </w:rPr>
      </w:r>
      <w:r>
        <w:rPr>
          <w:rFonts w:ascii="Times New Roman" w:hAnsi="Times New Roman" w:cs="Times New Roman"/>
          <w:b/>
          <w:bCs/>
          <w:color w:val="2F5496" w:themeColor="accent1" w:themeShade="BF"/>
          <w:sz w:val="24"/>
          <w:szCs w:val="24"/>
          <w:shd w:val="clear" w:color="auto" w:fill="FFFFFF"/>
          <w:lang w:eastAsia="hu-HU"/>
        </w:rPr>
        <w:fldChar w:fldCharType="separate"/>
      </w:r>
      <w:r w:rsidR="004478FC" w:rsidRPr="00186BE1">
        <w:rPr>
          <w:rStyle w:val="Hiperhivatkozs"/>
          <w:rFonts w:ascii="Times New Roman" w:hAnsi="Times New Roman" w:cs="Times New Roman"/>
          <w:b/>
          <w:bCs/>
          <w:sz w:val="24"/>
          <w:szCs w:val="24"/>
          <w:shd w:val="clear" w:color="auto" w:fill="FFFFFF"/>
          <w:lang w:eastAsia="hu-HU"/>
        </w:rPr>
        <w:t>Évzáró elnökségi ülés a Nagykanizsai Kereskedelmi és Iparkamaránál</w:t>
      </w:r>
      <w:r>
        <w:rPr>
          <w:rFonts w:ascii="Times New Roman" w:hAnsi="Times New Roman" w:cs="Times New Roman"/>
          <w:b/>
          <w:bCs/>
          <w:color w:val="2F5496" w:themeColor="accent1" w:themeShade="BF"/>
          <w:sz w:val="24"/>
          <w:szCs w:val="24"/>
          <w:shd w:val="clear" w:color="auto" w:fill="FFFFFF"/>
          <w:lang w:eastAsia="hu-HU"/>
        </w:rPr>
        <w:fldChar w:fldCharType="end"/>
      </w:r>
    </w:p>
    <w:p w14:paraId="11AE2FCA" w14:textId="3C28F3C8" w:rsidR="004478FC" w:rsidRDefault="00186BE1" w:rsidP="00A91626">
      <w:pPr>
        <w:pStyle w:val="Nincstrkz"/>
        <w:numPr>
          <w:ilvl w:val="0"/>
          <w:numId w:val="21"/>
        </w:numPr>
        <w:rPr>
          <w:rFonts w:ascii="Times New Roman" w:hAnsi="Times New Roman" w:cs="Times New Roman"/>
          <w:b/>
          <w:bCs/>
          <w:color w:val="2F5496" w:themeColor="accent1" w:themeShade="BF"/>
          <w:sz w:val="24"/>
          <w:szCs w:val="24"/>
        </w:rPr>
      </w:pPr>
      <w:hyperlink w:anchor="_Adóváltozások_2025_című" w:history="1">
        <w:r w:rsidR="004478FC" w:rsidRPr="00186BE1">
          <w:rPr>
            <w:rStyle w:val="Hiperhivatkozs"/>
            <w:rFonts w:ascii="Times New Roman" w:hAnsi="Times New Roman" w:cs="Times New Roman"/>
            <w:b/>
            <w:bCs/>
            <w:sz w:val="24"/>
            <w:szCs w:val="24"/>
          </w:rPr>
          <w:t>Adóváltozások 2025 című előadás</w:t>
        </w:r>
      </w:hyperlink>
    </w:p>
    <w:p w14:paraId="5DB78320" w14:textId="049E1F93" w:rsidR="004478FC" w:rsidRDefault="00186BE1" w:rsidP="00A91626">
      <w:pPr>
        <w:pStyle w:val="Nincstrkz"/>
        <w:numPr>
          <w:ilvl w:val="0"/>
          <w:numId w:val="21"/>
        </w:numPr>
        <w:rPr>
          <w:rFonts w:ascii="Times New Roman" w:hAnsi="Times New Roman" w:cs="Times New Roman"/>
          <w:b/>
          <w:bCs/>
          <w:color w:val="2F5496" w:themeColor="accent1" w:themeShade="BF"/>
          <w:sz w:val="24"/>
          <w:szCs w:val="24"/>
        </w:rPr>
      </w:pPr>
      <w:hyperlink w:anchor="_A_kötelező_kivitelezői" w:history="1">
        <w:r w:rsidR="004478FC" w:rsidRPr="00186BE1">
          <w:rPr>
            <w:rStyle w:val="Hiperhivatkozs"/>
            <w:rFonts w:ascii="Times New Roman" w:hAnsi="Times New Roman" w:cs="Times New Roman"/>
            <w:b/>
            <w:bCs/>
            <w:sz w:val="24"/>
            <w:szCs w:val="24"/>
          </w:rPr>
          <w:t>A kötelező kivitelezői felelősségbiztosításról</w:t>
        </w:r>
      </w:hyperlink>
    </w:p>
    <w:p w14:paraId="259D3B78" w14:textId="5F2C85E5" w:rsidR="004478FC" w:rsidRDefault="00186BE1" w:rsidP="00A91626">
      <w:pPr>
        <w:pStyle w:val="Nincstrkz"/>
        <w:numPr>
          <w:ilvl w:val="0"/>
          <w:numId w:val="21"/>
        </w:numPr>
        <w:rPr>
          <w:rFonts w:ascii="Times New Roman" w:hAnsi="Times New Roman" w:cs="Times New Roman"/>
          <w:b/>
          <w:bCs/>
          <w:color w:val="2F5496" w:themeColor="accent1" w:themeShade="BF"/>
          <w:sz w:val="24"/>
          <w:szCs w:val="24"/>
        </w:rPr>
      </w:pPr>
      <w:hyperlink w:anchor="_KÖZLEMÉNY_a_kivitelezői" w:history="1">
        <w:r w:rsidR="004478FC" w:rsidRPr="00186BE1">
          <w:rPr>
            <w:rStyle w:val="Hiperhivatkozs"/>
            <w:rFonts w:ascii="Times New Roman" w:hAnsi="Times New Roman" w:cs="Times New Roman"/>
            <w:b/>
            <w:bCs/>
            <w:sz w:val="24"/>
            <w:szCs w:val="24"/>
          </w:rPr>
          <w:t>KÖZLEMÉNY a kivitelezői felelősségbiztosítás adatszolgáltatásával kapcsolatban</w:t>
        </w:r>
      </w:hyperlink>
    </w:p>
    <w:p w14:paraId="4A89CB3E" w14:textId="3E473CC5" w:rsidR="00567B72" w:rsidRDefault="00186BE1" w:rsidP="00A91626">
      <w:pPr>
        <w:pStyle w:val="Nincstrkz"/>
        <w:numPr>
          <w:ilvl w:val="0"/>
          <w:numId w:val="21"/>
        </w:numPr>
        <w:rPr>
          <w:rFonts w:ascii="Times New Roman" w:hAnsi="Times New Roman" w:cs="Times New Roman"/>
          <w:b/>
          <w:bCs/>
          <w:color w:val="2F5496" w:themeColor="accent1" w:themeShade="BF"/>
          <w:sz w:val="24"/>
          <w:szCs w:val="24"/>
        </w:rPr>
      </w:pPr>
      <w:hyperlink w:anchor="_Kamarai_gondoskodás_a" w:history="1">
        <w:r w:rsidR="00567B72" w:rsidRPr="00186BE1">
          <w:rPr>
            <w:rStyle w:val="Hiperhivatkozs"/>
            <w:rFonts w:ascii="Times New Roman" w:hAnsi="Times New Roman" w:cs="Times New Roman"/>
            <w:b/>
            <w:bCs/>
            <w:sz w:val="24"/>
            <w:szCs w:val="24"/>
          </w:rPr>
          <w:t>Kamarai gondoskodás a vállalkozói közösségben</w:t>
        </w:r>
      </w:hyperlink>
    </w:p>
    <w:p w14:paraId="05F79E0E" w14:textId="71CD5AD3" w:rsidR="004478FC" w:rsidRDefault="00186BE1" w:rsidP="00A91626">
      <w:pPr>
        <w:pStyle w:val="Nincstrkz"/>
        <w:numPr>
          <w:ilvl w:val="0"/>
          <w:numId w:val="21"/>
        </w:numPr>
        <w:rPr>
          <w:rFonts w:ascii="Times New Roman" w:hAnsi="Times New Roman" w:cs="Times New Roman"/>
          <w:b/>
          <w:bCs/>
          <w:color w:val="2F5496" w:themeColor="accent1" w:themeShade="BF"/>
          <w:sz w:val="24"/>
          <w:szCs w:val="24"/>
        </w:rPr>
      </w:pPr>
      <w:hyperlink w:anchor="_Tennivalók_a_TEÁOR’25" w:history="1">
        <w:r w:rsidR="004478FC" w:rsidRPr="00186BE1">
          <w:rPr>
            <w:rStyle w:val="Hiperhivatkozs"/>
            <w:rFonts w:ascii="Times New Roman" w:hAnsi="Times New Roman" w:cs="Times New Roman"/>
            <w:b/>
            <w:bCs/>
            <w:sz w:val="24"/>
            <w:szCs w:val="24"/>
          </w:rPr>
          <w:t>Tennivalók a TEÁOR’25 és az ÖVTJ’25 bevezetése kapcsán</w:t>
        </w:r>
      </w:hyperlink>
    </w:p>
    <w:p w14:paraId="29F57D9C" w14:textId="2F6F75E1" w:rsidR="004478FC" w:rsidRPr="004478FC" w:rsidRDefault="00186BE1" w:rsidP="004478FC">
      <w:pPr>
        <w:pStyle w:val="Nincstrkz"/>
        <w:numPr>
          <w:ilvl w:val="0"/>
          <w:numId w:val="21"/>
        </w:numPr>
        <w:rPr>
          <w:rFonts w:ascii="Times New Roman" w:hAnsi="Times New Roman" w:cs="Times New Roman"/>
          <w:b/>
          <w:bCs/>
          <w:color w:val="2F5496" w:themeColor="accent1" w:themeShade="BF"/>
          <w:sz w:val="24"/>
          <w:szCs w:val="24"/>
        </w:rPr>
      </w:pPr>
      <w:hyperlink w:anchor="_Nemzetközi_gazdasági_hírek_1" w:history="1">
        <w:r w:rsidR="004478FC" w:rsidRPr="00186BE1">
          <w:rPr>
            <w:rStyle w:val="Hiperhivatkozs"/>
            <w:rFonts w:ascii="Times New Roman" w:hAnsi="Times New Roman" w:cs="Times New Roman"/>
            <w:b/>
            <w:bCs/>
            <w:sz w:val="24"/>
            <w:szCs w:val="24"/>
          </w:rPr>
          <w:t>Nemzetközi gazdasági hírek</w:t>
        </w:r>
      </w:hyperlink>
    </w:p>
    <w:p w14:paraId="1061A11B" w14:textId="749F52EF" w:rsidR="00A91626" w:rsidRPr="004478FC" w:rsidRDefault="00186BE1" w:rsidP="00A91626">
      <w:pPr>
        <w:pStyle w:val="Nincstrkz"/>
        <w:numPr>
          <w:ilvl w:val="0"/>
          <w:numId w:val="21"/>
        </w:numPr>
        <w:rPr>
          <w:rFonts w:ascii="Times New Roman" w:hAnsi="Times New Roman" w:cs="Times New Roman"/>
          <w:b/>
          <w:bCs/>
          <w:color w:val="2F5496" w:themeColor="accent1" w:themeShade="BF"/>
          <w:sz w:val="24"/>
          <w:szCs w:val="24"/>
        </w:rPr>
      </w:pPr>
      <w:hyperlink w:anchor="_Intézze_Széchenyi_Kártyáját" w:history="1">
        <w:r w:rsidR="00A91626" w:rsidRPr="00186BE1">
          <w:rPr>
            <w:rStyle w:val="Hiperhivatkozs"/>
            <w:rFonts w:ascii="Times New Roman" w:hAnsi="Times New Roman" w:cs="Times New Roman"/>
            <w:b/>
            <w:bCs/>
            <w:sz w:val="24"/>
            <w:szCs w:val="24"/>
          </w:rPr>
          <w:t>Intézze Széchenyi Kártyáját Kamaránknál!</w:t>
        </w:r>
      </w:hyperlink>
    </w:p>
    <w:p w14:paraId="7DB8B2DD" w14:textId="0526298D" w:rsidR="004478FC" w:rsidRDefault="00186BE1" w:rsidP="00A91626">
      <w:pPr>
        <w:pStyle w:val="Nincstrkz"/>
        <w:numPr>
          <w:ilvl w:val="0"/>
          <w:numId w:val="21"/>
        </w:numPr>
        <w:rPr>
          <w:rFonts w:ascii="Times New Roman" w:hAnsi="Times New Roman" w:cs="Times New Roman"/>
          <w:b/>
          <w:bCs/>
          <w:color w:val="2F5496" w:themeColor="accent1" w:themeShade="BF"/>
          <w:sz w:val="24"/>
          <w:szCs w:val="24"/>
        </w:rPr>
      </w:pPr>
      <w:hyperlink w:anchor="_ÁFA_alanyi_adómentes" w:history="1">
        <w:r w:rsidR="004478FC" w:rsidRPr="00186BE1">
          <w:rPr>
            <w:rStyle w:val="Hiperhivatkozs"/>
            <w:rFonts w:ascii="Times New Roman" w:hAnsi="Times New Roman" w:cs="Times New Roman"/>
            <w:b/>
            <w:bCs/>
            <w:sz w:val="24"/>
            <w:szCs w:val="24"/>
          </w:rPr>
          <w:t>ÁFA alanyi adómentes értékhatár 2025.</w:t>
        </w:r>
      </w:hyperlink>
    </w:p>
    <w:p w14:paraId="46594BA0" w14:textId="6BC23833" w:rsidR="004478FC" w:rsidRDefault="00186BE1" w:rsidP="00A91626">
      <w:pPr>
        <w:pStyle w:val="Nincstrkz"/>
        <w:numPr>
          <w:ilvl w:val="0"/>
          <w:numId w:val="21"/>
        </w:numPr>
        <w:rPr>
          <w:rFonts w:ascii="Times New Roman" w:hAnsi="Times New Roman" w:cs="Times New Roman"/>
          <w:b/>
          <w:bCs/>
          <w:color w:val="2F5496" w:themeColor="accent1" w:themeShade="BF"/>
          <w:sz w:val="24"/>
          <w:szCs w:val="24"/>
        </w:rPr>
      </w:pPr>
      <w:hyperlink w:anchor="_A_munkáltató_lakhatási" w:history="1">
        <w:r w:rsidR="004478FC" w:rsidRPr="00186BE1">
          <w:rPr>
            <w:rStyle w:val="Hiperhivatkozs"/>
            <w:rFonts w:ascii="Times New Roman" w:hAnsi="Times New Roman" w:cs="Times New Roman"/>
            <w:b/>
            <w:bCs/>
            <w:sz w:val="24"/>
            <w:szCs w:val="24"/>
          </w:rPr>
          <w:t>A munkáltató lakhatási támogatást is adhat a 35 év alatti dolgozóinak</w:t>
        </w:r>
      </w:hyperlink>
    </w:p>
    <w:p w14:paraId="415AF46F" w14:textId="609CC98C" w:rsidR="004478FC" w:rsidRDefault="00186BE1" w:rsidP="00A91626">
      <w:pPr>
        <w:pStyle w:val="Nincstrkz"/>
        <w:numPr>
          <w:ilvl w:val="0"/>
          <w:numId w:val="21"/>
        </w:numPr>
        <w:rPr>
          <w:rFonts w:ascii="Times New Roman" w:hAnsi="Times New Roman" w:cs="Times New Roman"/>
          <w:b/>
          <w:bCs/>
          <w:color w:val="2F5496" w:themeColor="accent1" w:themeShade="BF"/>
          <w:sz w:val="24"/>
          <w:szCs w:val="24"/>
        </w:rPr>
      </w:pPr>
      <w:hyperlink w:anchor="_Segítsük_a_fiatalok" w:history="1">
        <w:r w:rsidR="004478FC" w:rsidRPr="00186BE1">
          <w:rPr>
            <w:rStyle w:val="Hiperhivatkozs"/>
            <w:rFonts w:ascii="Times New Roman" w:hAnsi="Times New Roman" w:cs="Times New Roman"/>
            <w:b/>
            <w:bCs/>
            <w:sz w:val="24"/>
            <w:szCs w:val="24"/>
          </w:rPr>
          <w:t>Segítsük a fiatalok pénzügyi tudatosságának fejlesztését PÉNZ 7-en – önkéntes vállalkozókat keresünk!</w:t>
        </w:r>
      </w:hyperlink>
    </w:p>
    <w:p w14:paraId="48CACB98" w14:textId="05F132E1" w:rsidR="004478FC" w:rsidRDefault="00186BE1" w:rsidP="00A91626">
      <w:pPr>
        <w:pStyle w:val="Nincstrkz"/>
        <w:numPr>
          <w:ilvl w:val="0"/>
          <w:numId w:val="21"/>
        </w:numPr>
        <w:rPr>
          <w:rFonts w:ascii="Times New Roman" w:hAnsi="Times New Roman" w:cs="Times New Roman"/>
          <w:b/>
          <w:bCs/>
          <w:color w:val="2F5496" w:themeColor="accent1" w:themeShade="BF"/>
          <w:sz w:val="24"/>
          <w:szCs w:val="24"/>
        </w:rPr>
      </w:pPr>
      <w:hyperlink w:anchor="_Az_EU_betiltotta" w:history="1">
        <w:r w:rsidR="004478FC" w:rsidRPr="00186BE1">
          <w:rPr>
            <w:rStyle w:val="Hiperhivatkozs"/>
            <w:rFonts w:ascii="Times New Roman" w:hAnsi="Times New Roman" w:cs="Times New Roman"/>
            <w:b/>
            <w:bCs/>
            <w:sz w:val="24"/>
            <w:szCs w:val="24"/>
          </w:rPr>
          <w:t>Az EU betiltotta az érzelemfelismerő mesterséges intelligenciát</w:t>
        </w:r>
      </w:hyperlink>
    </w:p>
    <w:p w14:paraId="0BF0AA26" w14:textId="101E5583" w:rsidR="004478FC" w:rsidRDefault="00186BE1" w:rsidP="00A91626">
      <w:pPr>
        <w:pStyle w:val="Nincstrkz"/>
        <w:numPr>
          <w:ilvl w:val="0"/>
          <w:numId w:val="21"/>
        </w:numPr>
        <w:rPr>
          <w:rFonts w:ascii="Times New Roman" w:hAnsi="Times New Roman" w:cs="Times New Roman"/>
          <w:b/>
          <w:bCs/>
          <w:color w:val="2F5496" w:themeColor="accent1" w:themeShade="BF"/>
          <w:sz w:val="24"/>
          <w:szCs w:val="24"/>
        </w:rPr>
      </w:pPr>
      <w:hyperlink w:anchor="_Szigorúbb_európai_szabályozás" w:history="1">
        <w:r w:rsidR="004478FC" w:rsidRPr="00186BE1">
          <w:rPr>
            <w:rStyle w:val="Hiperhivatkozs"/>
            <w:rFonts w:ascii="Times New Roman" w:hAnsi="Times New Roman" w:cs="Times New Roman"/>
            <w:b/>
            <w:bCs/>
            <w:sz w:val="24"/>
            <w:szCs w:val="24"/>
          </w:rPr>
          <w:t>Szigorúbb európai szabályozás várható a kínai importra az e-kereskedelemben</w:t>
        </w:r>
      </w:hyperlink>
    </w:p>
    <w:p w14:paraId="69424FE6" w14:textId="4CC44295" w:rsidR="004478FC" w:rsidRDefault="00186BE1" w:rsidP="00A91626">
      <w:pPr>
        <w:pStyle w:val="Nincstrkz"/>
        <w:numPr>
          <w:ilvl w:val="0"/>
          <w:numId w:val="21"/>
        </w:numPr>
        <w:rPr>
          <w:rFonts w:ascii="Times New Roman" w:hAnsi="Times New Roman" w:cs="Times New Roman"/>
          <w:b/>
          <w:bCs/>
          <w:color w:val="2F5496" w:themeColor="accent1" w:themeShade="BF"/>
          <w:sz w:val="24"/>
          <w:szCs w:val="24"/>
        </w:rPr>
      </w:pPr>
      <w:hyperlink w:anchor="_Női_vállalkozók_figyelmébe!" w:history="1">
        <w:r w:rsidR="004478FC" w:rsidRPr="00186BE1">
          <w:rPr>
            <w:rStyle w:val="Hiperhivatkozs"/>
            <w:rFonts w:ascii="Times New Roman" w:hAnsi="Times New Roman" w:cs="Times New Roman"/>
            <w:b/>
            <w:bCs/>
            <w:sz w:val="24"/>
            <w:szCs w:val="24"/>
          </w:rPr>
          <w:t>Női vállalkozók figyelmébe!</w:t>
        </w:r>
      </w:hyperlink>
    </w:p>
    <w:p w14:paraId="2D3A349B" w14:textId="4FB9EA6A" w:rsidR="004478FC" w:rsidRPr="004478FC" w:rsidRDefault="00186BE1" w:rsidP="004478FC">
      <w:pPr>
        <w:pStyle w:val="Nincstrkz"/>
        <w:numPr>
          <w:ilvl w:val="0"/>
          <w:numId w:val="21"/>
        </w:numPr>
        <w:rPr>
          <w:rFonts w:ascii="Times New Roman" w:hAnsi="Times New Roman" w:cs="Times New Roman"/>
          <w:b/>
          <w:bCs/>
          <w:color w:val="2F5496" w:themeColor="accent1" w:themeShade="BF"/>
          <w:sz w:val="24"/>
          <w:szCs w:val="24"/>
        </w:rPr>
      </w:pPr>
      <w:hyperlink w:anchor="_A_számla,_nyugta" w:history="1">
        <w:r w:rsidR="004478FC" w:rsidRPr="00186BE1">
          <w:rPr>
            <w:rStyle w:val="Hiperhivatkozs"/>
            <w:rFonts w:ascii="Times New Roman" w:hAnsi="Times New Roman" w:cs="Times New Roman"/>
            <w:b/>
            <w:bCs/>
            <w:sz w:val="24"/>
            <w:szCs w:val="24"/>
          </w:rPr>
          <w:t>A számla, nyugta kibocsátásának alapvető szabályairól szóló információs füzet megjelenése</w:t>
        </w:r>
      </w:hyperlink>
    </w:p>
    <w:bookmarkEnd w:id="1"/>
    <w:p w14:paraId="02D96BD6" w14:textId="560BE349" w:rsidR="00556AAA" w:rsidRPr="004478FC" w:rsidRDefault="00186BE1" w:rsidP="004478FC">
      <w:pPr>
        <w:pStyle w:val="Nincstrkz"/>
        <w:numPr>
          <w:ilvl w:val="0"/>
          <w:numId w:val="21"/>
        </w:numPr>
        <w:rPr>
          <w:rStyle w:val="Hiperhivatkozs"/>
          <w:rFonts w:ascii="Times New Roman" w:hAnsi="Times New Roman" w:cs="Times New Roman"/>
          <w:b/>
          <w:bCs/>
          <w:color w:val="2F5496" w:themeColor="accent1" w:themeShade="BF"/>
          <w:sz w:val="24"/>
          <w:szCs w:val="24"/>
        </w:rPr>
      </w:pPr>
      <w:r>
        <w:rPr>
          <w:rFonts w:ascii="Times New Roman" w:hAnsi="Times New Roman" w:cs="Times New Roman"/>
          <w:b/>
          <w:bCs/>
          <w:color w:val="2F5496" w:themeColor="accent1" w:themeShade="BF"/>
          <w:sz w:val="24"/>
          <w:szCs w:val="24"/>
          <w:u w:val="single"/>
        </w:rPr>
        <w:fldChar w:fldCharType="begin"/>
      </w:r>
      <w:r>
        <w:rPr>
          <w:rFonts w:ascii="Times New Roman" w:hAnsi="Times New Roman" w:cs="Times New Roman"/>
          <w:b/>
          <w:bCs/>
          <w:color w:val="2F5496" w:themeColor="accent1" w:themeShade="BF"/>
          <w:sz w:val="24"/>
          <w:szCs w:val="24"/>
          <w:u w:val="single"/>
        </w:rPr>
        <w:instrText>HYPERLINK  \l "_PÁLYÁZATOK_1"</w:instrText>
      </w:r>
      <w:r>
        <w:rPr>
          <w:rFonts w:ascii="Times New Roman" w:hAnsi="Times New Roman" w:cs="Times New Roman"/>
          <w:b/>
          <w:bCs/>
          <w:color w:val="2F5496" w:themeColor="accent1" w:themeShade="BF"/>
          <w:sz w:val="24"/>
          <w:szCs w:val="24"/>
          <w:u w:val="single"/>
        </w:rPr>
      </w:r>
      <w:r>
        <w:rPr>
          <w:rFonts w:ascii="Times New Roman" w:hAnsi="Times New Roman" w:cs="Times New Roman"/>
          <w:b/>
          <w:bCs/>
          <w:color w:val="2F5496" w:themeColor="accent1" w:themeShade="BF"/>
          <w:sz w:val="24"/>
          <w:szCs w:val="24"/>
          <w:u w:val="single"/>
        </w:rPr>
        <w:fldChar w:fldCharType="separate"/>
      </w:r>
      <w:r w:rsidR="005969C2" w:rsidRPr="00186BE1">
        <w:rPr>
          <w:rStyle w:val="Hiperhivatkozs"/>
          <w:rFonts w:ascii="Times New Roman" w:hAnsi="Times New Roman" w:cs="Times New Roman"/>
          <w:b/>
          <w:bCs/>
          <w:sz w:val="24"/>
          <w:szCs w:val="24"/>
        </w:rPr>
        <w:t>PÁLYÁZATOK</w:t>
      </w:r>
      <w:r>
        <w:rPr>
          <w:rFonts w:ascii="Times New Roman" w:hAnsi="Times New Roman" w:cs="Times New Roman"/>
          <w:b/>
          <w:bCs/>
          <w:color w:val="2F5496" w:themeColor="accent1" w:themeShade="BF"/>
          <w:sz w:val="24"/>
          <w:szCs w:val="24"/>
          <w:u w:val="single"/>
        </w:rPr>
        <w:fldChar w:fldCharType="end"/>
      </w:r>
    </w:p>
    <w:p w14:paraId="7E715FE7" w14:textId="59427A3F" w:rsidR="009366B3" w:rsidRPr="004478FC" w:rsidRDefault="00186BE1" w:rsidP="00EC57FC">
      <w:pPr>
        <w:pStyle w:val="Nincstrkz"/>
        <w:numPr>
          <w:ilvl w:val="1"/>
          <w:numId w:val="1"/>
        </w:numPr>
        <w:rPr>
          <w:rFonts w:ascii="Times New Roman" w:hAnsi="Times New Roman" w:cs="Times New Roman"/>
          <w:b/>
          <w:bCs/>
          <w:color w:val="2F5496" w:themeColor="accent1" w:themeShade="BF"/>
          <w:sz w:val="24"/>
          <w:szCs w:val="24"/>
        </w:rPr>
      </w:pPr>
      <w:hyperlink w:anchor="_KKV-k_digitalizációjának_támogatása" w:history="1">
        <w:r w:rsidR="00FC0978" w:rsidRPr="00186BE1">
          <w:rPr>
            <w:rStyle w:val="Hiperhivatkozs"/>
            <w:rFonts w:ascii="Times New Roman" w:hAnsi="Times New Roman" w:cs="Times New Roman"/>
            <w:b/>
            <w:bCs/>
            <w:sz w:val="24"/>
            <w:szCs w:val="24"/>
          </w:rPr>
          <w:t>KKV-k digitalizációjának támogatása – hitelprogramok</w:t>
        </w:r>
      </w:hyperlink>
    </w:p>
    <w:p w14:paraId="4AFBFEA8" w14:textId="06817CD0" w:rsidR="004478FC" w:rsidRDefault="00186BE1" w:rsidP="00EC57FC">
      <w:pPr>
        <w:pStyle w:val="Nincstrkz"/>
        <w:numPr>
          <w:ilvl w:val="1"/>
          <w:numId w:val="1"/>
        </w:numPr>
        <w:rPr>
          <w:rStyle w:val="Hiperhivatkozs"/>
          <w:rFonts w:ascii="Times New Roman" w:hAnsi="Times New Roman" w:cs="Times New Roman"/>
          <w:b/>
          <w:bCs/>
          <w:color w:val="2F5496" w:themeColor="accent1" w:themeShade="BF"/>
          <w:sz w:val="24"/>
          <w:szCs w:val="24"/>
          <w:u w:val="none"/>
        </w:rPr>
      </w:pPr>
      <w:hyperlink w:anchor="_DIMOP_PLUSZ_határidő!" w:history="1">
        <w:r w:rsidR="004478FC" w:rsidRPr="00186BE1">
          <w:rPr>
            <w:rStyle w:val="Hiperhivatkozs"/>
            <w:rFonts w:ascii="Times New Roman" w:hAnsi="Times New Roman" w:cs="Times New Roman"/>
            <w:b/>
            <w:bCs/>
            <w:sz w:val="24"/>
            <w:szCs w:val="24"/>
          </w:rPr>
          <w:t>DIMOP PLUSZ határidő!</w:t>
        </w:r>
      </w:hyperlink>
    </w:p>
    <w:p w14:paraId="4E2B7D3E" w14:textId="695B6D1D" w:rsidR="004478FC" w:rsidRDefault="00186BE1" w:rsidP="00EC57FC">
      <w:pPr>
        <w:pStyle w:val="Nincstrkz"/>
        <w:numPr>
          <w:ilvl w:val="1"/>
          <w:numId w:val="1"/>
        </w:numPr>
        <w:rPr>
          <w:rStyle w:val="Hiperhivatkozs"/>
          <w:rFonts w:ascii="Times New Roman" w:hAnsi="Times New Roman" w:cs="Times New Roman"/>
          <w:b/>
          <w:bCs/>
          <w:color w:val="2F5496" w:themeColor="accent1" w:themeShade="BF"/>
          <w:sz w:val="24"/>
          <w:szCs w:val="24"/>
          <w:u w:val="none"/>
        </w:rPr>
      </w:pPr>
      <w:hyperlink w:anchor="_SME_Fund_2025" w:history="1">
        <w:r w:rsidR="004478FC" w:rsidRPr="00186BE1">
          <w:rPr>
            <w:rStyle w:val="Hiperhivatkozs"/>
            <w:rFonts w:ascii="Times New Roman" w:hAnsi="Times New Roman" w:cs="Times New Roman"/>
            <w:b/>
            <w:bCs/>
            <w:sz w:val="24"/>
            <w:szCs w:val="24"/>
          </w:rPr>
          <w:t xml:space="preserve">SME </w:t>
        </w:r>
        <w:proofErr w:type="spellStart"/>
        <w:r w:rsidR="004478FC" w:rsidRPr="00186BE1">
          <w:rPr>
            <w:rStyle w:val="Hiperhivatkozs"/>
            <w:rFonts w:ascii="Times New Roman" w:hAnsi="Times New Roman" w:cs="Times New Roman"/>
            <w:b/>
            <w:bCs/>
            <w:sz w:val="24"/>
            <w:szCs w:val="24"/>
          </w:rPr>
          <w:t>Fund</w:t>
        </w:r>
        <w:proofErr w:type="spellEnd"/>
        <w:r w:rsidR="004478FC" w:rsidRPr="00186BE1">
          <w:rPr>
            <w:rStyle w:val="Hiperhivatkozs"/>
            <w:rFonts w:ascii="Times New Roman" w:hAnsi="Times New Roman" w:cs="Times New Roman"/>
            <w:b/>
            <w:bCs/>
            <w:sz w:val="24"/>
            <w:szCs w:val="24"/>
          </w:rPr>
          <w:t xml:space="preserve"> 2025 - támogatás szellemi tulajdonnal járó költségekhez</w:t>
        </w:r>
      </w:hyperlink>
    </w:p>
    <w:p w14:paraId="1907F181" w14:textId="2FBF3698" w:rsidR="004478FC" w:rsidRDefault="00186BE1" w:rsidP="00EC57FC">
      <w:pPr>
        <w:pStyle w:val="Nincstrkz"/>
        <w:numPr>
          <w:ilvl w:val="1"/>
          <w:numId w:val="1"/>
        </w:numPr>
        <w:rPr>
          <w:rStyle w:val="Hiperhivatkozs"/>
          <w:rFonts w:ascii="Times New Roman" w:hAnsi="Times New Roman" w:cs="Times New Roman"/>
          <w:b/>
          <w:bCs/>
          <w:color w:val="2F5496" w:themeColor="accent1" w:themeShade="BF"/>
          <w:sz w:val="24"/>
          <w:szCs w:val="24"/>
          <w:u w:val="none"/>
        </w:rPr>
      </w:pPr>
      <w:hyperlink w:anchor="_Falusi_Civil_Alap" w:history="1">
        <w:r w:rsidR="004478FC" w:rsidRPr="00186BE1">
          <w:rPr>
            <w:rStyle w:val="Hiperhivatkozs"/>
            <w:rFonts w:ascii="Times New Roman" w:hAnsi="Times New Roman" w:cs="Times New Roman"/>
            <w:b/>
            <w:bCs/>
            <w:sz w:val="24"/>
            <w:szCs w:val="24"/>
          </w:rPr>
          <w:t>Falusi Civil Alap - pályázati felhívás</w:t>
        </w:r>
      </w:hyperlink>
    </w:p>
    <w:p w14:paraId="1AA47CF7" w14:textId="48FC44DC" w:rsidR="004478FC" w:rsidRDefault="00186BE1" w:rsidP="00EC57FC">
      <w:pPr>
        <w:pStyle w:val="Nincstrkz"/>
        <w:numPr>
          <w:ilvl w:val="1"/>
          <w:numId w:val="1"/>
        </w:numPr>
        <w:rPr>
          <w:rStyle w:val="Hiperhivatkozs"/>
          <w:rFonts w:ascii="Times New Roman" w:hAnsi="Times New Roman" w:cs="Times New Roman"/>
          <w:b/>
          <w:bCs/>
          <w:color w:val="2F5496" w:themeColor="accent1" w:themeShade="BF"/>
          <w:sz w:val="24"/>
          <w:szCs w:val="24"/>
          <w:u w:val="none"/>
        </w:rPr>
      </w:pPr>
      <w:hyperlink w:anchor="_„Minden_vállalkozásnak_legyen" w:history="1">
        <w:r w:rsidR="004478FC" w:rsidRPr="00186BE1">
          <w:rPr>
            <w:rStyle w:val="Hiperhivatkozs"/>
            <w:rFonts w:ascii="Times New Roman" w:hAnsi="Times New Roman" w:cs="Times New Roman"/>
            <w:b/>
            <w:bCs/>
            <w:sz w:val="24"/>
            <w:szCs w:val="24"/>
          </w:rPr>
          <w:t>„Minden vállalkozásnak legyen saját honlapja” Program</w:t>
        </w:r>
      </w:hyperlink>
    </w:p>
    <w:p w14:paraId="25F3F8D2" w14:textId="77844223" w:rsidR="004478FC" w:rsidRPr="00A66910" w:rsidRDefault="00186BE1" w:rsidP="00EC57FC">
      <w:pPr>
        <w:pStyle w:val="Nincstrkz"/>
        <w:numPr>
          <w:ilvl w:val="1"/>
          <w:numId w:val="1"/>
        </w:numPr>
        <w:rPr>
          <w:rStyle w:val="Hiperhivatkozs"/>
          <w:rFonts w:ascii="Times New Roman" w:hAnsi="Times New Roman" w:cs="Times New Roman"/>
          <w:b/>
          <w:bCs/>
          <w:color w:val="2F5496" w:themeColor="accent1" w:themeShade="BF"/>
          <w:sz w:val="24"/>
          <w:szCs w:val="24"/>
          <w:u w:val="none"/>
        </w:rPr>
      </w:pPr>
      <w:hyperlink w:anchor="_Ismét_lehet_regisztrálni" w:history="1">
        <w:r w:rsidR="004478FC" w:rsidRPr="00186BE1">
          <w:rPr>
            <w:rStyle w:val="Hiperhivatkozs"/>
            <w:rFonts w:ascii="Times New Roman" w:hAnsi="Times New Roman" w:cs="Times New Roman"/>
            <w:b/>
            <w:bCs/>
            <w:sz w:val="24"/>
            <w:szCs w:val="24"/>
          </w:rPr>
          <w:t>Ismét lehet regisztrálni szállítónak a ‘Minden vállalkozásnak legyen saját honlapja’ c. programhoz</w:t>
        </w:r>
      </w:hyperlink>
    </w:p>
    <w:p w14:paraId="0CF12817" w14:textId="464B4191" w:rsidR="00C73FF3" w:rsidRPr="004478FC" w:rsidRDefault="00186BE1" w:rsidP="00C73FF3">
      <w:pPr>
        <w:pStyle w:val="Nincstrkz"/>
        <w:numPr>
          <w:ilvl w:val="0"/>
          <w:numId w:val="22"/>
        </w:numPr>
        <w:rPr>
          <w:rFonts w:ascii="Times New Roman" w:hAnsi="Times New Roman" w:cs="Times New Roman"/>
          <w:b/>
          <w:bCs/>
          <w:color w:val="2F5496" w:themeColor="accent1" w:themeShade="BF"/>
          <w:sz w:val="24"/>
          <w:szCs w:val="24"/>
        </w:rPr>
      </w:pPr>
      <w:hyperlink w:anchor="_PROGRAMOK" w:history="1">
        <w:r w:rsidR="004478FC" w:rsidRPr="00186BE1">
          <w:rPr>
            <w:rStyle w:val="Hiperhivatkozs"/>
            <w:rFonts w:ascii="Times New Roman" w:hAnsi="Times New Roman" w:cs="Times New Roman"/>
            <w:b/>
            <w:bCs/>
            <w:sz w:val="24"/>
            <w:szCs w:val="24"/>
          </w:rPr>
          <w:t>PROGRAMOK</w:t>
        </w:r>
      </w:hyperlink>
    </w:p>
    <w:p w14:paraId="43B94FD4" w14:textId="2C016378" w:rsidR="004478FC" w:rsidRPr="00A66910" w:rsidRDefault="00186BE1" w:rsidP="004478FC">
      <w:pPr>
        <w:pStyle w:val="Nincstrkz"/>
        <w:numPr>
          <w:ilvl w:val="1"/>
          <w:numId w:val="22"/>
        </w:numPr>
        <w:ind w:left="993" w:hanging="284"/>
        <w:rPr>
          <w:rStyle w:val="Hiperhivatkozs"/>
          <w:rFonts w:ascii="Times New Roman" w:hAnsi="Times New Roman" w:cs="Times New Roman"/>
          <w:b/>
          <w:bCs/>
          <w:color w:val="2F5496" w:themeColor="accent1" w:themeShade="BF"/>
          <w:sz w:val="24"/>
          <w:szCs w:val="24"/>
          <w:u w:val="none"/>
        </w:rPr>
      </w:pPr>
      <w:hyperlink w:anchor="_Részvételi_lehetőség_energiaügyi" w:history="1">
        <w:r w:rsidR="004478FC" w:rsidRPr="00186BE1">
          <w:rPr>
            <w:rStyle w:val="Hiperhivatkozs"/>
            <w:rFonts w:ascii="Times New Roman" w:hAnsi="Times New Roman" w:cs="Times New Roman"/>
            <w:b/>
            <w:bCs/>
            <w:sz w:val="24"/>
            <w:szCs w:val="24"/>
          </w:rPr>
          <w:t xml:space="preserve">Részvételi lehetőség energiaügyi </w:t>
        </w:r>
        <w:proofErr w:type="spellStart"/>
        <w:r w:rsidR="004478FC" w:rsidRPr="00186BE1">
          <w:rPr>
            <w:rStyle w:val="Hiperhivatkozs"/>
            <w:rFonts w:ascii="Times New Roman" w:hAnsi="Times New Roman" w:cs="Times New Roman"/>
            <w:b/>
            <w:bCs/>
            <w:sz w:val="24"/>
            <w:szCs w:val="24"/>
          </w:rPr>
          <w:t>szakkiálításon</w:t>
        </w:r>
        <w:proofErr w:type="spellEnd"/>
        <w:r w:rsidR="004478FC" w:rsidRPr="00186BE1">
          <w:rPr>
            <w:rStyle w:val="Hiperhivatkozs"/>
            <w:rFonts w:ascii="Times New Roman" w:hAnsi="Times New Roman" w:cs="Times New Roman"/>
            <w:b/>
            <w:bCs/>
            <w:sz w:val="24"/>
            <w:szCs w:val="24"/>
          </w:rPr>
          <w:t xml:space="preserve"> Dél-Koreában</w:t>
        </w:r>
      </w:hyperlink>
    </w:p>
    <w:p w14:paraId="7895000E" w14:textId="6689CC53" w:rsidR="00B03320" w:rsidRDefault="00670FFF" w:rsidP="00E5254E">
      <w:pPr>
        <w:pStyle w:val="Nincstrkz"/>
        <w:spacing w:line="276" w:lineRule="auto"/>
        <w:jc w:val="center"/>
        <w:rPr>
          <w:rFonts w:ascii="Times New Roman" w:hAnsi="Times New Roman" w:cs="Times New Roman"/>
          <w:lang w:eastAsia="hu-HU"/>
        </w:rPr>
      </w:pPr>
      <w:r>
        <w:rPr>
          <w:noProof/>
        </w:rPr>
        <mc:AlternateContent>
          <mc:Choice Requires="wps">
            <w:drawing>
              <wp:anchor distT="4294967295" distB="4294967295" distL="114300" distR="114300" simplePos="0" relativeHeight="251667456" behindDoc="0" locked="0" layoutInCell="1" allowOverlap="1" wp14:anchorId="0A858DE9" wp14:editId="287DF67F">
                <wp:simplePos x="0" y="0"/>
                <wp:positionH relativeFrom="margin">
                  <wp:posOffset>7620</wp:posOffset>
                </wp:positionH>
                <wp:positionV relativeFrom="paragraph">
                  <wp:posOffset>180340</wp:posOffset>
                </wp:positionV>
                <wp:extent cx="5734050" cy="0"/>
                <wp:effectExtent l="0" t="19050" r="19050" b="19050"/>
                <wp:wrapNone/>
                <wp:docPr id="1031293608" name="Egyenes összekötő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0" cy="0"/>
                        </a:xfrm>
                        <a:prstGeom prst="line">
                          <a:avLst/>
                        </a:prstGeom>
                        <a:ln w="34925"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9FDF18" id="Egyenes összekötő 2" o:spid="_x0000_s1026" style="position:absolute;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6pt,14.2pt" to="452.1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" strokecolor="#4472c4 [3204]" strokeweight="2.75pt">
                <v:stroke joinstyle="miter"/>
                <o:lock v:ext="edit" shapetype="f"/>
                <w10:wrap anchorx="margin"/>
              </v:line>
            </w:pict>
          </mc:Fallback>
        </mc:AlternateContent>
      </w:r>
    </w:p>
    <w:p w14:paraId="663DAC29" w14:textId="13E8B288" w:rsidR="005A6372" w:rsidRDefault="005A6372" w:rsidP="005A6372">
      <w:pPr>
        <w:rPr>
          <w:rFonts w:ascii="Arial" w:hAnsi="Arial" w:cs="Arial"/>
          <w:b/>
          <w:bCs/>
          <w:color w:val="2F5496"/>
          <w:sz w:val="32"/>
          <w:szCs w:val="32"/>
          <w:u w:val="single"/>
        </w:rPr>
      </w:pPr>
      <w:bookmarkStart w:id="2" w:name="_MKIK_Kisvállalkozás-fejlesztési_kol_1"/>
      <w:bookmarkStart w:id="3" w:name="_Pályázati_tájékoztató_a"/>
      <w:bookmarkStart w:id="4" w:name="_Széchenyi_Lízing_Max+_2"/>
      <w:bookmarkStart w:id="5" w:name="_Küldöttgyűlés_a_Nagykanizsai"/>
      <w:bookmarkStart w:id="6" w:name="_Fodrász_mestereket_avattunk"/>
      <w:bookmarkStart w:id="7" w:name="_Hlk180495781"/>
      <w:bookmarkStart w:id="8" w:name="_Nemzetközi_gazdasági_hírek"/>
      <w:bookmarkStart w:id="9" w:name="_Hlk182216860"/>
      <w:bookmarkEnd w:id="2"/>
      <w:bookmarkEnd w:id="3"/>
      <w:bookmarkEnd w:id="4"/>
      <w:bookmarkEnd w:id="5"/>
      <w:bookmarkEnd w:id="6"/>
      <w:bookmarkEnd w:id="7"/>
      <w:bookmarkEnd w:id="8"/>
    </w:p>
    <w:p w14:paraId="4A6A8675" w14:textId="1BAB8C1E" w:rsidR="005A6372" w:rsidRPr="00186BE1" w:rsidRDefault="005A6372" w:rsidP="00186BE1">
      <w:pPr>
        <w:pStyle w:val="Cmsor1"/>
        <w:rPr>
          <w:rFonts w:ascii="Arial" w:hAnsi="Arial" w:cs="Arial"/>
          <w:b/>
          <w:bCs/>
          <w:u w:val="single"/>
        </w:rPr>
      </w:pPr>
      <w:bookmarkStart w:id="10" w:name="_Hlk190258587"/>
      <w:bookmarkStart w:id="11" w:name="_Évzáró_elnökségi_ülés"/>
      <w:bookmarkEnd w:id="11"/>
      <w:r w:rsidRPr="00186BE1">
        <w:rPr>
          <w:rFonts w:ascii="Arial" w:hAnsi="Arial" w:cs="Arial"/>
          <w:b/>
          <w:bCs/>
          <w:u w:val="single"/>
        </w:rPr>
        <w:t>Évzáró elnökségi ülés a Nagykanizsai Kereskedelmi és Iparkamaránál</w:t>
      </w:r>
    </w:p>
    <w:bookmarkEnd w:id="10"/>
    <w:p w14:paraId="58834A50" w14:textId="1EF65F66" w:rsidR="005A6372" w:rsidRDefault="00452A91" w:rsidP="005A6372">
      <w:pPr>
        <w:spacing w:line="276" w:lineRule="auto"/>
        <w:jc w:val="both"/>
        <w:rPr>
          <w:rFonts w:ascii="Times New Roman" w:eastAsia="Times New Roman" w:hAnsi="Times New Roman" w:cs="Times New Roman"/>
          <w:lang w:eastAsia="hu-HU"/>
        </w:rPr>
      </w:pPr>
      <w:r w:rsidRPr="0064522D">
        <w:rPr>
          <w:rFonts w:ascii="Times New Roman" w:eastAsia="Times New Roman" w:hAnsi="Times New Roman" w:cs="Times New Roman"/>
          <w:noProof/>
          <w:lang w:eastAsia="hu-HU"/>
        </w:rPr>
        <w:drawing>
          <wp:anchor distT="0" distB="0" distL="114300" distR="114300" simplePos="0" relativeHeight="251887616" behindDoc="1" locked="0" layoutInCell="1" allowOverlap="1" wp14:anchorId="70106B0F" wp14:editId="7111713C">
            <wp:simplePos x="0" y="0"/>
            <wp:positionH relativeFrom="column">
              <wp:posOffset>4177030</wp:posOffset>
            </wp:positionH>
            <wp:positionV relativeFrom="paragraph">
              <wp:posOffset>68580</wp:posOffset>
            </wp:positionV>
            <wp:extent cx="1558925" cy="1231900"/>
            <wp:effectExtent l="0" t="0" r="3175" b="6350"/>
            <wp:wrapTight wrapText="bothSides">
              <wp:wrapPolygon edited="0">
                <wp:start x="0" y="0"/>
                <wp:lineTo x="0" y="21377"/>
                <wp:lineTo x="21380" y="21377"/>
                <wp:lineTo x="21380" y="0"/>
                <wp:lineTo x="0" y="0"/>
              </wp:wrapPolygon>
            </wp:wrapTight>
            <wp:docPr id="330645014"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8925"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522D">
        <w:rPr>
          <w:rFonts w:eastAsia="Times New Roman"/>
          <w:noProof/>
          <w:color w:val="000000" w:themeColor="text1"/>
          <w:lang w:eastAsia="hu-HU"/>
        </w:rPr>
        <w:drawing>
          <wp:anchor distT="0" distB="0" distL="114300" distR="114300" simplePos="0" relativeHeight="251888640" behindDoc="1" locked="0" layoutInCell="1" allowOverlap="1" wp14:anchorId="1F80315F" wp14:editId="1DA23F62">
            <wp:simplePos x="0" y="0"/>
            <wp:positionH relativeFrom="column">
              <wp:posOffset>5080</wp:posOffset>
            </wp:positionH>
            <wp:positionV relativeFrom="paragraph">
              <wp:posOffset>802005</wp:posOffset>
            </wp:positionV>
            <wp:extent cx="1367790" cy="1666875"/>
            <wp:effectExtent l="0" t="0" r="3810" b="9525"/>
            <wp:wrapTight wrapText="bothSides">
              <wp:wrapPolygon edited="0">
                <wp:start x="0" y="0"/>
                <wp:lineTo x="0" y="21477"/>
                <wp:lineTo x="21359" y="21477"/>
                <wp:lineTo x="21359" y="0"/>
                <wp:lineTo x="0" y="0"/>
              </wp:wrapPolygon>
            </wp:wrapTight>
            <wp:docPr id="1769102529"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779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6372" w:rsidRPr="004610DE">
        <w:rPr>
          <w:rFonts w:ascii="Times New Roman" w:eastAsia="Times New Roman" w:hAnsi="Times New Roman" w:cs="Times New Roman"/>
          <w:lang w:eastAsia="hu-HU"/>
        </w:rPr>
        <w:t xml:space="preserve">A </w:t>
      </w:r>
      <w:r w:rsidR="005A6372">
        <w:rPr>
          <w:rFonts w:ascii="Times New Roman" w:eastAsia="Times New Roman" w:hAnsi="Times New Roman" w:cs="Times New Roman"/>
          <w:lang w:eastAsia="hu-HU"/>
        </w:rPr>
        <w:t xml:space="preserve">Nagykanizsai Kereskedelmi és Iparkamara </w:t>
      </w:r>
      <w:r w:rsidR="005A6372" w:rsidRPr="004610DE">
        <w:rPr>
          <w:rFonts w:ascii="Times New Roman" w:eastAsia="Times New Roman" w:hAnsi="Times New Roman" w:cs="Times New Roman"/>
          <w:lang w:eastAsia="hu-HU"/>
        </w:rPr>
        <w:t xml:space="preserve">december 9-én tartotta meg évzáró elnökségi ülését. Az ülésen </w:t>
      </w:r>
      <w:r w:rsidR="005A6372" w:rsidRPr="00445193">
        <w:rPr>
          <w:rFonts w:ascii="Times New Roman" w:eastAsia="Times New Roman" w:hAnsi="Times New Roman" w:cs="Times New Roman"/>
          <w:b/>
          <w:bCs/>
          <w:lang w:eastAsia="hu-HU"/>
        </w:rPr>
        <w:t xml:space="preserve">dr. </w:t>
      </w:r>
      <w:proofErr w:type="spellStart"/>
      <w:r w:rsidR="005A6372" w:rsidRPr="00445193">
        <w:rPr>
          <w:rFonts w:ascii="Times New Roman" w:eastAsia="Times New Roman" w:hAnsi="Times New Roman" w:cs="Times New Roman"/>
          <w:b/>
          <w:bCs/>
          <w:lang w:eastAsia="hu-HU"/>
        </w:rPr>
        <w:t>Polay</w:t>
      </w:r>
      <w:proofErr w:type="spellEnd"/>
      <w:r w:rsidR="005A6372" w:rsidRPr="00445193">
        <w:rPr>
          <w:rFonts w:ascii="Times New Roman" w:eastAsia="Times New Roman" w:hAnsi="Times New Roman" w:cs="Times New Roman"/>
          <w:b/>
          <w:bCs/>
          <w:lang w:eastAsia="hu-HU"/>
        </w:rPr>
        <w:t xml:space="preserve"> József</w:t>
      </w:r>
      <w:r w:rsidR="005A6372" w:rsidRPr="004610DE">
        <w:rPr>
          <w:rFonts w:ascii="Times New Roman" w:eastAsia="Times New Roman" w:hAnsi="Times New Roman" w:cs="Times New Roman"/>
          <w:lang w:eastAsia="hu-HU"/>
        </w:rPr>
        <w:t xml:space="preserve"> elnök, beszámolt az előző elnökségi ülés óta eltelt időszak legfontosabb eseményeiről, köztük az MKIK országos választások eredményeiről, a már beadott EU-s pályázatokról, az MKIK ülésének főbb pontjairól, valamint a jövőbeni kamarai programokró</w:t>
      </w:r>
      <w:r w:rsidR="005A6372">
        <w:rPr>
          <w:rFonts w:ascii="Times New Roman" w:eastAsia="Times New Roman" w:hAnsi="Times New Roman" w:cs="Times New Roman"/>
          <w:lang w:eastAsia="hu-HU"/>
        </w:rPr>
        <w:t xml:space="preserve">l. </w:t>
      </w:r>
    </w:p>
    <w:p w14:paraId="73B52339" w14:textId="7A9272FA" w:rsidR="005A6372" w:rsidRDefault="005A6372" w:rsidP="005A6372">
      <w:pPr>
        <w:spacing w:line="276" w:lineRule="auto"/>
        <w:jc w:val="both"/>
        <w:rPr>
          <w:rFonts w:ascii="Times New Roman" w:eastAsia="Times New Roman" w:hAnsi="Times New Roman" w:cs="Times New Roman"/>
          <w:color w:val="000000" w:themeColor="text1"/>
          <w:lang w:eastAsia="hu-HU"/>
        </w:rPr>
      </w:pPr>
      <w:r w:rsidRPr="0064522D">
        <w:rPr>
          <w:rFonts w:ascii="Times New Roman" w:eastAsia="Times New Roman" w:hAnsi="Times New Roman" w:cs="Times New Roman"/>
          <w:color w:val="000000" w:themeColor="text1"/>
          <w:lang w:eastAsia="hu-HU"/>
        </w:rPr>
        <w:t>Az elnökségi ülésen „</w:t>
      </w:r>
      <w:r w:rsidRPr="0064522D">
        <w:rPr>
          <w:rFonts w:ascii="Times New Roman" w:eastAsia="Times New Roman" w:hAnsi="Times New Roman" w:cs="Times New Roman"/>
          <w:b/>
          <w:bCs/>
          <w:i/>
          <w:iCs/>
          <w:color w:val="000000" w:themeColor="text1"/>
          <w:lang w:eastAsia="hu-HU"/>
        </w:rPr>
        <w:t>Év Vállalkozója”</w:t>
      </w:r>
      <w:r w:rsidRPr="0064522D">
        <w:rPr>
          <w:rFonts w:ascii="Times New Roman" w:eastAsia="Times New Roman" w:hAnsi="Times New Roman" w:cs="Times New Roman"/>
          <w:color w:val="000000" w:themeColor="text1"/>
          <w:lang w:eastAsia="hu-HU"/>
        </w:rPr>
        <w:t xml:space="preserve"> kitüntetést vehetett át a Kamara elnökétől </w:t>
      </w:r>
      <w:r w:rsidRPr="0064522D">
        <w:rPr>
          <w:rFonts w:ascii="Times New Roman" w:eastAsia="Times New Roman" w:hAnsi="Times New Roman" w:cs="Times New Roman"/>
          <w:b/>
          <w:bCs/>
          <w:color w:val="000000" w:themeColor="text1"/>
          <w:lang w:eastAsia="hu-HU"/>
        </w:rPr>
        <w:t>Galambos János</w:t>
      </w:r>
      <w:r w:rsidRPr="0064522D">
        <w:rPr>
          <w:rFonts w:ascii="Times New Roman" w:eastAsia="Times New Roman" w:hAnsi="Times New Roman" w:cs="Times New Roman"/>
          <w:color w:val="000000" w:themeColor="text1"/>
          <w:lang w:eastAsia="hu-HU"/>
        </w:rPr>
        <w:t xml:space="preserve">, aki villanyszerelő szakmában partnerei által is elismert, hosszú évtizedek óta sikeres vállalkozó. </w:t>
      </w:r>
    </w:p>
    <w:p w14:paraId="0715310E" w14:textId="230A56B4" w:rsidR="005A6372" w:rsidRDefault="005A6372" w:rsidP="005A6372">
      <w:pPr>
        <w:spacing w:after="120" w:line="240" w:lineRule="auto"/>
        <w:jc w:val="center"/>
        <w:rPr>
          <w:rFonts w:ascii="Times New Roman" w:eastAsia="Calibri" w:hAnsi="Times New Roman" w:cs="Times New Roman"/>
          <w:b/>
          <w:bCs/>
          <w:sz w:val="26"/>
          <w:szCs w:val="26"/>
        </w:rPr>
      </w:pPr>
    </w:p>
    <w:p w14:paraId="53079690" w14:textId="3C4AE4DE" w:rsidR="005A6372" w:rsidRDefault="005A6372" w:rsidP="005A6372">
      <w:pPr>
        <w:spacing w:after="120" w:line="240" w:lineRule="auto"/>
        <w:jc w:val="center"/>
        <w:rPr>
          <w:rFonts w:ascii="Times New Roman" w:eastAsia="Calibri" w:hAnsi="Times New Roman" w:cs="Times New Roman"/>
          <w:b/>
          <w:bCs/>
          <w:sz w:val="26"/>
          <w:szCs w:val="26"/>
        </w:rPr>
      </w:pPr>
    </w:p>
    <w:p w14:paraId="4D3CECFE" w14:textId="4EFFB370" w:rsidR="00452A91" w:rsidRDefault="00452A91" w:rsidP="00452A91">
      <w:pPr>
        <w:pStyle w:val="Cmsor1"/>
        <w:rPr>
          <w:rFonts w:ascii="Arial" w:eastAsia="Calibri" w:hAnsi="Arial" w:cs="Arial"/>
          <w:b/>
          <w:bCs/>
          <w:u w:val="single"/>
        </w:rPr>
      </w:pPr>
      <w:bookmarkStart w:id="12" w:name="_Hlk190258608"/>
      <w:bookmarkStart w:id="13" w:name="_Adóváltozások_2025_című"/>
      <w:bookmarkEnd w:id="13"/>
      <w:r w:rsidRPr="00452A91">
        <w:rPr>
          <w:rFonts w:ascii="Arial" w:eastAsia="Calibri" w:hAnsi="Arial" w:cs="Arial"/>
          <w:b/>
          <w:bCs/>
          <w:u w:val="single"/>
        </w:rPr>
        <w:lastRenderedPageBreak/>
        <w:t>Adóváltozások 2025 című előadás</w:t>
      </w:r>
    </w:p>
    <w:bookmarkEnd w:id="12"/>
    <w:p w14:paraId="783CA772" w14:textId="77777777" w:rsidR="00DB7AB0" w:rsidRDefault="00183FFE" w:rsidP="00DB7AB0">
      <w:pPr>
        <w:jc w:val="both"/>
        <w:rPr>
          <w:rFonts w:ascii="Times New Roman" w:hAnsi="Times New Roman" w:cs="Times New Roman"/>
          <w:i/>
          <w:iCs/>
        </w:rPr>
      </w:pPr>
      <w:r w:rsidRPr="00183FFE">
        <w:rPr>
          <w:rFonts w:ascii="Times New Roman" w:hAnsi="Times New Roman" w:cs="Times New Roman"/>
          <w:noProof/>
        </w:rPr>
        <w:drawing>
          <wp:anchor distT="0" distB="0" distL="114300" distR="114300" simplePos="0" relativeHeight="251906048" behindDoc="1" locked="0" layoutInCell="1" allowOverlap="1" wp14:anchorId="1FD07301" wp14:editId="6F9BC234">
            <wp:simplePos x="0" y="0"/>
            <wp:positionH relativeFrom="column">
              <wp:posOffset>3566795</wp:posOffset>
            </wp:positionH>
            <wp:positionV relativeFrom="paragraph">
              <wp:posOffset>106680</wp:posOffset>
            </wp:positionV>
            <wp:extent cx="2169795" cy="1219200"/>
            <wp:effectExtent l="0" t="0" r="1905" b="0"/>
            <wp:wrapTight wrapText="bothSides">
              <wp:wrapPolygon edited="0">
                <wp:start x="0" y="0"/>
                <wp:lineTo x="0" y="21263"/>
                <wp:lineTo x="21429" y="21263"/>
                <wp:lineTo x="21429" y="0"/>
                <wp:lineTo x="0" y="0"/>
              </wp:wrapPolygon>
            </wp:wrapTight>
            <wp:docPr id="544640655" name="Kép 15" descr="ad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ó"/>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979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3881" w:rsidRPr="00183FFE">
        <w:rPr>
          <w:rFonts w:ascii="Times New Roman" w:hAnsi="Times New Roman" w:cs="Times New Roman"/>
          <w:lang w:eastAsia="hu-HU"/>
        </w:rPr>
        <w:t xml:space="preserve">A Nagykanizsai Kereskedelmi és Iparkamara </w:t>
      </w:r>
      <w:r w:rsidRPr="00183FFE">
        <w:rPr>
          <w:rFonts w:ascii="Times New Roman" w:hAnsi="Times New Roman" w:cs="Times New Roman"/>
          <w:b/>
          <w:bCs/>
          <w:lang w:eastAsia="hu-HU"/>
        </w:rPr>
        <w:t>j</w:t>
      </w:r>
      <w:r w:rsidR="00EE3881" w:rsidRPr="00183FFE">
        <w:rPr>
          <w:rFonts w:ascii="Times New Roman" w:hAnsi="Times New Roman" w:cs="Times New Roman"/>
          <w:b/>
          <w:bCs/>
          <w:lang w:eastAsia="hu-HU"/>
        </w:rPr>
        <w:t>anuár 21-én</w:t>
      </w:r>
      <w:r w:rsidR="00EE3881" w:rsidRPr="00183FFE">
        <w:rPr>
          <w:rFonts w:ascii="Times New Roman" w:hAnsi="Times New Roman" w:cs="Times New Roman"/>
          <w:lang w:eastAsia="hu-HU"/>
        </w:rPr>
        <w:t xml:space="preserve"> </w:t>
      </w:r>
      <w:r w:rsidR="00EE3881" w:rsidRPr="00183FFE">
        <w:rPr>
          <w:rFonts w:ascii="Times New Roman" w:hAnsi="Times New Roman" w:cs="Times New Roman"/>
          <w:b/>
          <w:bCs/>
          <w:lang w:eastAsia="hu-HU"/>
        </w:rPr>
        <w:t xml:space="preserve">Adóváltozások 2025 </w:t>
      </w:r>
      <w:r w:rsidR="00EE3881" w:rsidRPr="00183FFE">
        <w:rPr>
          <w:rFonts w:ascii="Times New Roman" w:hAnsi="Times New Roman" w:cs="Times New Roman"/>
          <w:lang w:eastAsia="hu-HU"/>
        </w:rPr>
        <w:t xml:space="preserve">címmel </w:t>
      </w:r>
      <w:r w:rsidRPr="00183FFE">
        <w:rPr>
          <w:rFonts w:ascii="Times New Roman" w:hAnsi="Times New Roman" w:cs="Times New Roman"/>
          <w:lang w:eastAsia="hu-HU"/>
        </w:rPr>
        <w:t xml:space="preserve">tartotta immár hagyományossá vált előadását a nagykanizsai vállalkozásvezetőknek, könyvelőknek. </w:t>
      </w:r>
      <w:r w:rsidRPr="00183FFE">
        <w:rPr>
          <w:rFonts w:ascii="Times New Roman" w:hAnsi="Times New Roman" w:cs="Times New Roman"/>
        </w:rPr>
        <w:t xml:space="preserve">A 2025-ös évben várható jelentős adóváltozásokról </w:t>
      </w:r>
      <w:r w:rsidRPr="00183FFE">
        <w:rPr>
          <w:rFonts w:ascii="Times New Roman" w:hAnsi="Times New Roman" w:cs="Times New Roman"/>
          <w:b/>
          <w:bCs/>
        </w:rPr>
        <w:t>Lázár József,</w:t>
      </w:r>
      <w:r w:rsidRPr="00183FFE">
        <w:rPr>
          <w:rFonts w:ascii="Times New Roman" w:hAnsi="Times New Roman" w:cs="Times New Roman"/>
        </w:rPr>
        <w:t xml:space="preserve"> a Nemzeti Adó- és Vámhivatal Nyugat-Dunántúli Tájékoztatási Osztályának főosztályvezetője tartott elődadást a Pannon Egyetem Nagykanizsa Körforgásos Gazdaság Egyetemi Központ kollégiumában</w:t>
      </w:r>
      <w:r>
        <w:rPr>
          <w:rFonts w:ascii="Times New Roman" w:hAnsi="Times New Roman" w:cs="Times New Roman"/>
        </w:rPr>
        <w:t>.</w:t>
      </w:r>
      <w:r w:rsidRPr="00183FFE">
        <w:t xml:space="preserve"> </w:t>
      </w:r>
      <w:r w:rsidRPr="00183FFE">
        <w:rPr>
          <w:rFonts w:ascii="Times New Roman" w:hAnsi="Times New Roman" w:cs="Times New Roman"/>
          <w:i/>
          <w:iCs/>
        </w:rPr>
        <w:t>Fotó: Kanizsa Médiaház</w:t>
      </w:r>
    </w:p>
    <w:p w14:paraId="77D8B269" w14:textId="68ED7209" w:rsidR="002C19BD" w:rsidRPr="00DB7AB0" w:rsidRDefault="002C19BD" w:rsidP="00DB7AB0">
      <w:pPr>
        <w:pStyle w:val="Cmsor1"/>
        <w:rPr>
          <w:rFonts w:ascii="Arial" w:eastAsia="Calibri" w:hAnsi="Arial" w:cs="Arial"/>
          <w:b/>
          <w:bCs/>
          <w:u w:val="single"/>
        </w:rPr>
      </w:pPr>
      <w:bookmarkStart w:id="14" w:name="_A_kötelező_kivitelezői"/>
      <w:bookmarkEnd w:id="14"/>
      <w:r w:rsidRPr="00DB7AB0">
        <w:rPr>
          <w:rFonts w:ascii="Arial" w:eastAsia="Calibri" w:hAnsi="Arial" w:cs="Arial"/>
          <w:b/>
          <w:bCs/>
          <w:u w:val="single"/>
        </w:rPr>
        <w:t>A kötelező kivitelezői felelősségbiztosításról</w:t>
      </w:r>
    </w:p>
    <w:p w14:paraId="23D75CF3" w14:textId="330FB9E7" w:rsidR="002C19BD" w:rsidRPr="002C19BD" w:rsidRDefault="00452A91" w:rsidP="002C19BD">
      <w:pPr>
        <w:jc w:val="both"/>
        <w:rPr>
          <w:rFonts w:ascii="Times New Roman" w:hAnsi="Times New Roman" w:cs="Times New Roman"/>
          <w:lang w:eastAsia="hu-HU"/>
        </w:rPr>
      </w:pPr>
      <w:r>
        <w:rPr>
          <w:noProof/>
        </w:rPr>
        <w:drawing>
          <wp:anchor distT="0" distB="0" distL="114300" distR="114300" simplePos="0" relativeHeight="251889664" behindDoc="1" locked="0" layoutInCell="1" allowOverlap="1" wp14:anchorId="04132D57" wp14:editId="081C03A7">
            <wp:simplePos x="0" y="0"/>
            <wp:positionH relativeFrom="column">
              <wp:posOffset>3533775</wp:posOffset>
            </wp:positionH>
            <wp:positionV relativeFrom="paragraph">
              <wp:posOffset>74930</wp:posOffset>
            </wp:positionV>
            <wp:extent cx="2202180" cy="1466850"/>
            <wp:effectExtent l="0" t="0" r="7620" b="0"/>
            <wp:wrapTight wrapText="bothSides">
              <wp:wrapPolygon edited="0">
                <wp:start x="0" y="0"/>
                <wp:lineTo x="0" y="21319"/>
                <wp:lineTo x="21488" y="21319"/>
                <wp:lineTo x="21488" y="0"/>
                <wp:lineTo x="0" y="0"/>
              </wp:wrapPolygon>
            </wp:wrapTight>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218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19BD" w:rsidRPr="002C19BD">
        <w:rPr>
          <w:rFonts w:ascii="Times New Roman" w:hAnsi="Times New Roman" w:cs="Times New Roman"/>
          <w:lang w:eastAsia="hu-HU"/>
        </w:rPr>
        <w:t>A 191/2009. (IX. 15.) Korm. rendelet értelmében </w:t>
      </w:r>
      <w:r w:rsidR="002C19BD" w:rsidRPr="002C19BD">
        <w:rPr>
          <w:rFonts w:ascii="Times New Roman" w:hAnsi="Times New Roman" w:cs="Times New Roman"/>
          <w:b/>
          <w:bCs/>
          <w:lang w:eastAsia="hu-HU"/>
        </w:rPr>
        <w:t xml:space="preserve">a vállalkozó kivitelező az általa vállalt építőipari kivitelezési tevékenység </w:t>
      </w:r>
      <w:proofErr w:type="spellStart"/>
      <w:r w:rsidR="002C19BD" w:rsidRPr="002C19BD">
        <w:rPr>
          <w:rFonts w:ascii="Times New Roman" w:hAnsi="Times New Roman" w:cs="Times New Roman"/>
          <w:b/>
          <w:bCs/>
          <w:lang w:eastAsia="hu-HU"/>
        </w:rPr>
        <w:t>köréb</w:t>
      </w:r>
      <w:proofErr w:type="spellEnd"/>
      <w:r w:rsidRPr="00452A91">
        <w:rPr>
          <w:noProof/>
        </w:rPr>
        <w:t xml:space="preserve"> </w:t>
      </w:r>
      <w:proofErr w:type="spellStart"/>
      <w:r w:rsidR="002C19BD" w:rsidRPr="002C19BD">
        <w:rPr>
          <w:rFonts w:ascii="Times New Roman" w:hAnsi="Times New Roman" w:cs="Times New Roman"/>
          <w:b/>
          <w:bCs/>
          <w:lang w:eastAsia="hu-HU"/>
        </w:rPr>
        <w:t>en</w:t>
      </w:r>
      <w:proofErr w:type="spellEnd"/>
      <w:r w:rsidR="002C19BD" w:rsidRPr="002C19BD">
        <w:rPr>
          <w:rFonts w:ascii="Times New Roman" w:hAnsi="Times New Roman" w:cs="Times New Roman"/>
          <w:b/>
          <w:bCs/>
          <w:lang w:eastAsia="hu-HU"/>
        </w:rPr>
        <w:t xml:space="preserve"> okozott kár megtérítésére köteles felelősségbiztosítási szerződést kötni. </w:t>
      </w:r>
    </w:p>
    <w:p w14:paraId="1815A7BA" w14:textId="77777777" w:rsidR="002C19BD" w:rsidRPr="002C19BD" w:rsidRDefault="002C19BD" w:rsidP="002C19BD">
      <w:pPr>
        <w:jc w:val="both"/>
        <w:rPr>
          <w:rFonts w:ascii="Times New Roman" w:hAnsi="Times New Roman" w:cs="Times New Roman"/>
          <w:lang w:eastAsia="hu-HU"/>
        </w:rPr>
      </w:pPr>
      <w:r w:rsidRPr="002C19BD">
        <w:rPr>
          <w:rFonts w:ascii="Times New Roman" w:hAnsi="Times New Roman" w:cs="Times New Roman"/>
          <w:lang w:eastAsia="hu-HU"/>
        </w:rPr>
        <w:t>A </w:t>
      </w:r>
      <w:r w:rsidRPr="002C19BD">
        <w:rPr>
          <w:rFonts w:ascii="Times New Roman" w:hAnsi="Times New Roman" w:cs="Times New Roman"/>
          <w:b/>
          <w:bCs/>
          <w:lang w:eastAsia="hu-HU"/>
        </w:rPr>
        <w:t>felelősségbiztosítási szerződés</w:t>
      </w:r>
      <w:r w:rsidRPr="002C19BD">
        <w:rPr>
          <w:rFonts w:ascii="Times New Roman" w:hAnsi="Times New Roman" w:cs="Times New Roman"/>
          <w:lang w:eastAsia="hu-HU"/>
        </w:rPr>
        <w:t> a vállalkozó kivitelező javára – szerződőként – más személy is megkötheti, ebben az esetben a felelősségbiztosítási szerződés biztosítottjaként a vállalkozó kivitelezőt kell nevesíteni.</w:t>
      </w:r>
    </w:p>
    <w:p w14:paraId="11D04F0F" w14:textId="587AAC75" w:rsidR="002C19BD" w:rsidRPr="002C19BD" w:rsidRDefault="002C19BD" w:rsidP="002C19BD">
      <w:pPr>
        <w:jc w:val="both"/>
        <w:rPr>
          <w:rFonts w:ascii="Times New Roman" w:hAnsi="Times New Roman" w:cs="Times New Roman"/>
          <w:lang w:eastAsia="hu-HU"/>
        </w:rPr>
      </w:pPr>
      <w:r w:rsidRPr="002C19BD">
        <w:rPr>
          <w:rFonts w:ascii="Times New Roman" w:hAnsi="Times New Roman" w:cs="Times New Roman"/>
          <w:lang w:eastAsia="hu-HU"/>
        </w:rPr>
        <w:t>Kötelező kivitelezői felelősségbiztosítással a vállalkozó kivitelezőnek </w:t>
      </w:r>
      <w:r w:rsidRPr="002C19BD">
        <w:rPr>
          <w:rFonts w:ascii="Times New Roman" w:hAnsi="Times New Roman" w:cs="Times New Roman"/>
          <w:b/>
          <w:bCs/>
          <w:lang w:eastAsia="hu-HU"/>
        </w:rPr>
        <w:t>2025. január 15-től </w:t>
      </w:r>
      <w:r w:rsidRPr="002C19BD">
        <w:rPr>
          <w:rFonts w:ascii="Times New Roman" w:hAnsi="Times New Roman" w:cs="Times New Roman"/>
          <w:lang w:eastAsia="hu-HU"/>
        </w:rPr>
        <w:t>kell rendelkeznie, azzal, hogy 2025. január 15-e után is fenn kell tartani azt a lakóépület építésének egyszerű bejelentéséről szóló 155/2016. (VI. 13.) Korm. rendelet 6/A. § (1) bekezdése szerinti felelősségbiztosítást, amely olyan építőipari kivitelezési tevékenységre vonatkozik, amelyre az e rendelet szerinti felelősségbiztosítás nem nyújt fedezetet.</w:t>
      </w:r>
    </w:p>
    <w:p w14:paraId="1C8C49AF" w14:textId="77777777" w:rsidR="002C19BD" w:rsidRPr="002C19BD" w:rsidRDefault="002C19BD" w:rsidP="002C19BD">
      <w:pPr>
        <w:rPr>
          <w:rFonts w:ascii="Times New Roman" w:hAnsi="Times New Roman" w:cs="Times New Roman"/>
          <w:lang w:eastAsia="hu-HU"/>
        </w:rPr>
      </w:pPr>
      <w:r w:rsidRPr="002C19BD">
        <w:rPr>
          <w:rFonts w:ascii="Times New Roman" w:hAnsi="Times New Roman" w:cs="Times New Roman"/>
          <w:b/>
          <w:bCs/>
          <w:lang w:eastAsia="hu-HU"/>
        </w:rPr>
        <w:t>Az új szabályozás minden vállalkozást érint, aki az alábbi tevékenységi körök valamelyikét végzi:</w:t>
      </w:r>
    </w:p>
    <w:p w14:paraId="36C39C59" w14:textId="26DB2A8E" w:rsidR="002C19BD" w:rsidRPr="002C19BD" w:rsidRDefault="002C19BD" w:rsidP="002C19BD">
      <w:pPr>
        <w:rPr>
          <w:rFonts w:ascii="Times New Roman" w:hAnsi="Times New Roman" w:cs="Times New Roman"/>
          <w:lang w:eastAsia="hu-HU"/>
        </w:rPr>
      </w:pPr>
      <w:r w:rsidRPr="002C19BD">
        <w:rPr>
          <w:rFonts w:ascii="Times New Roman" w:hAnsi="Times New Roman" w:cs="Times New Roman"/>
          <w:lang w:eastAsia="hu-HU"/>
        </w:rPr>
        <w:t> </w:t>
      </w:r>
      <w:r w:rsidRPr="002C19BD">
        <w:rPr>
          <w:rFonts w:ascii="Times New Roman" w:hAnsi="Times New Roman" w:cs="Times New Roman"/>
          <w:b/>
          <w:bCs/>
          <w:lang w:eastAsia="hu-HU"/>
        </w:rPr>
        <w:t>társas vállalkozások</w:t>
      </w:r>
    </w:p>
    <w:p w14:paraId="0951C5C5" w14:textId="7D2ABB55" w:rsidR="002C19BD" w:rsidRPr="002C19BD" w:rsidRDefault="002C19BD" w:rsidP="002C19BD">
      <w:pPr>
        <w:numPr>
          <w:ilvl w:val="0"/>
          <w:numId w:val="23"/>
        </w:numPr>
        <w:rPr>
          <w:rFonts w:ascii="Times New Roman" w:hAnsi="Times New Roman" w:cs="Times New Roman"/>
          <w:lang w:eastAsia="hu-HU"/>
        </w:rPr>
      </w:pPr>
      <w:r w:rsidRPr="002C19BD">
        <w:rPr>
          <w:rFonts w:ascii="Times New Roman" w:hAnsi="Times New Roman" w:cs="Times New Roman"/>
          <w:lang w:eastAsia="hu-HU"/>
        </w:rPr>
        <w:t>TEÁOR’08 alapján: 41.20 – 43.99</w:t>
      </w:r>
    </w:p>
    <w:p w14:paraId="211CDC54" w14:textId="77777777" w:rsidR="002C19BD" w:rsidRPr="002C19BD" w:rsidRDefault="002C19BD" w:rsidP="002C19BD">
      <w:pPr>
        <w:numPr>
          <w:ilvl w:val="0"/>
          <w:numId w:val="23"/>
        </w:numPr>
        <w:rPr>
          <w:rFonts w:ascii="Times New Roman" w:hAnsi="Times New Roman" w:cs="Times New Roman"/>
          <w:lang w:eastAsia="hu-HU"/>
        </w:rPr>
      </w:pPr>
      <w:r w:rsidRPr="002C19BD">
        <w:rPr>
          <w:rFonts w:ascii="Times New Roman" w:hAnsi="Times New Roman" w:cs="Times New Roman"/>
          <w:lang w:eastAsia="hu-HU"/>
        </w:rPr>
        <w:t>TEÁOR’25 alapján: 41.00 – 43.99</w:t>
      </w:r>
    </w:p>
    <w:p w14:paraId="26EB3BD6" w14:textId="069F1C6A" w:rsidR="002C19BD" w:rsidRPr="002C19BD" w:rsidRDefault="002C19BD" w:rsidP="002C19BD">
      <w:pPr>
        <w:rPr>
          <w:rFonts w:ascii="Times New Roman" w:hAnsi="Times New Roman" w:cs="Times New Roman"/>
          <w:lang w:eastAsia="hu-HU"/>
        </w:rPr>
      </w:pPr>
      <w:r w:rsidRPr="002C19BD">
        <w:rPr>
          <w:rFonts w:ascii="Times New Roman" w:hAnsi="Times New Roman" w:cs="Times New Roman"/>
          <w:lang w:eastAsia="hu-HU"/>
        </w:rPr>
        <w:t> </w:t>
      </w:r>
      <w:r w:rsidRPr="002C19BD">
        <w:rPr>
          <w:rFonts w:ascii="Times New Roman" w:hAnsi="Times New Roman" w:cs="Times New Roman"/>
          <w:b/>
          <w:bCs/>
          <w:lang w:eastAsia="hu-HU"/>
        </w:rPr>
        <w:t>egyéni vállalkozók</w:t>
      </w:r>
    </w:p>
    <w:p w14:paraId="2963375E" w14:textId="65AF98A8" w:rsidR="002C19BD" w:rsidRPr="002C19BD" w:rsidRDefault="002C19BD" w:rsidP="002C19BD">
      <w:pPr>
        <w:numPr>
          <w:ilvl w:val="0"/>
          <w:numId w:val="24"/>
        </w:numPr>
        <w:rPr>
          <w:rFonts w:ascii="Times New Roman" w:hAnsi="Times New Roman" w:cs="Times New Roman"/>
          <w:lang w:eastAsia="hu-HU"/>
        </w:rPr>
      </w:pPr>
      <w:r w:rsidRPr="002C19BD">
        <w:rPr>
          <w:rFonts w:ascii="Times New Roman" w:hAnsi="Times New Roman" w:cs="Times New Roman"/>
          <w:lang w:eastAsia="hu-HU"/>
        </w:rPr>
        <w:t>ÖVTJ’24 alapján: 412001 – 439918</w:t>
      </w:r>
    </w:p>
    <w:p w14:paraId="5E4FD495" w14:textId="33481042" w:rsidR="002C19BD" w:rsidRDefault="002C19BD" w:rsidP="002C19BD">
      <w:pPr>
        <w:numPr>
          <w:ilvl w:val="0"/>
          <w:numId w:val="24"/>
        </w:numPr>
        <w:rPr>
          <w:rFonts w:ascii="Times New Roman" w:hAnsi="Times New Roman" w:cs="Times New Roman"/>
          <w:lang w:eastAsia="hu-HU"/>
        </w:rPr>
      </w:pPr>
      <w:r w:rsidRPr="002C19BD">
        <w:rPr>
          <w:rFonts w:ascii="Times New Roman" w:hAnsi="Times New Roman" w:cs="Times New Roman"/>
          <w:lang w:eastAsia="hu-HU"/>
        </w:rPr>
        <w:t>ÖVTJ’25 alapján: 410001 – 439906</w:t>
      </w:r>
    </w:p>
    <w:p w14:paraId="13B83EBD" w14:textId="246BC53B" w:rsidR="002C19BD" w:rsidRDefault="002C19BD" w:rsidP="002C19BD">
      <w:pPr>
        <w:rPr>
          <w:rFonts w:ascii="Times New Roman" w:hAnsi="Times New Roman" w:cs="Times New Roman"/>
          <w:b/>
          <w:bCs/>
          <w:lang w:eastAsia="hu-HU"/>
        </w:rPr>
      </w:pPr>
      <w:r w:rsidRPr="002C19BD">
        <w:rPr>
          <w:rFonts w:ascii="Times New Roman" w:hAnsi="Times New Roman" w:cs="Times New Roman"/>
          <w:b/>
          <w:bCs/>
          <w:lang w:eastAsia="hu-HU"/>
        </w:rPr>
        <w:t xml:space="preserve">Feltöltendő dokumentumok: </w:t>
      </w:r>
    </w:p>
    <w:p w14:paraId="34B092E3" w14:textId="63827832" w:rsidR="002C19BD" w:rsidRPr="002C19BD" w:rsidRDefault="002C19BD" w:rsidP="002C19BD">
      <w:pPr>
        <w:numPr>
          <w:ilvl w:val="0"/>
          <w:numId w:val="25"/>
        </w:numPr>
        <w:rPr>
          <w:rFonts w:ascii="Times New Roman" w:hAnsi="Times New Roman" w:cs="Times New Roman"/>
          <w:lang w:eastAsia="hu-HU"/>
        </w:rPr>
      </w:pPr>
      <w:r w:rsidRPr="002C19BD">
        <w:rPr>
          <w:rFonts w:ascii="Times New Roman" w:hAnsi="Times New Roman" w:cs="Times New Roman"/>
          <w:lang w:eastAsia="hu-HU"/>
        </w:rPr>
        <w:t>biztosítási kötvény (biztosító megküldi a biztosított részére),</w:t>
      </w:r>
    </w:p>
    <w:p w14:paraId="74FFEF7E" w14:textId="762B3D1F" w:rsidR="002C19BD" w:rsidRPr="002C19BD" w:rsidRDefault="002C19BD" w:rsidP="002C19BD">
      <w:pPr>
        <w:numPr>
          <w:ilvl w:val="0"/>
          <w:numId w:val="25"/>
        </w:numPr>
        <w:rPr>
          <w:rFonts w:ascii="Times New Roman" w:hAnsi="Times New Roman" w:cs="Times New Roman"/>
          <w:lang w:eastAsia="hu-HU"/>
        </w:rPr>
      </w:pPr>
      <w:r w:rsidRPr="002C19BD">
        <w:rPr>
          <w:rFonts w:ascii="Times New Roman" w:hAnsi="Times New Roman" w:cs="Times New Roman"/>
          <w:lang w:eastAsia="hu-HU"/>
        </w:rPr>
        <w:t>fedezetigazolás (biztosító megküldi a biztosított részére, vagy ha nem, akkor a biztosított kérheti a biztosítótól),</w:t>
      </w:r>
    </w:p>
    <w:p w14:paraId="1993BD98" w14:textId="7CD62B8C" w:rsidR="002C19BD" w:rsidRPr="002C19BD" w:rsidRDefault="002C19BD" w:rsidP="002C19BD">
      <w:pPr>
        <w:numPr>
          <w:ilvl w:val="0"/>
          <w:numId w:val="25"/>
        </w:numPr>
        <w:rPr>
          <w:rFonts w:ascii="Times New Roman" w:hAnsi="Times New Roman" w:cs="Times New Roman"/>
          <w:b/>
          <w:bCs/>
          <w:lang w:eastAsia="hu-HU"/>
        </w:rPr>
      </w:pPr>
      <w:r w:rsidRPr="002C19BD">
        <w:rPr>
          <w:rFonts w:ascii="Times New Roman" w:hAnsi="Times New Roman" w:cs="Times New Roman"/>
          <w:lang w:eastAsia="hu-HU"/>
        </w:rPr>
        <w:t>biztosítási ajánlat (biztosító megküldi a biztosított részére). Amennyiben az nem tartalmazza a vállalkozás árbevételét, akkor „</w:t>
      </w:r>
      <w:proofErr w:type="spellStart"/>
      <w:r w:rsidRPr="002C19BD">
        <w:rPr>
          <w:rFonts w:ascii="Times New Roman" w:hAnsi="Times New Roman" w:cs="Times New Roman"/>
          <w:lang w:eastAsia="hu-HU"/>
        </w:rPr>
        <w:t>árbevételnyilatkozat</w:t>
      </w:r>
      <w:proofErr w:type="spellEnd"/>
      <w:r w:rsidRPr="002C19BD">
        <w:rPr>
          <w:rFonts w:ascii="Times New Roman" w:hAnsi="Times New Roman" w:cs="Times New Roman"/>
          <w:lang w:eastAsia="hu-HU"/>
        </w:rPr>
        <w:t>”, amelyet a biztosított az ügylet során megküldött a biztosító felé</w:t>
      </w:r>
      <w:r w:rsidRPr="002C19BD">
        <w:rPr>
          <w:rFonts w:ascii="Times New Roman" w:hAnsi="Times New Roman" w:cs="Times New Roman"/>
          <w:b/>
          <w:bCs/>
          <w:lang w:eastAsia="hu-HU"/>
        </w:rPr>
        <w:t>.</w:t>
      </w:r>
    </w:p>
    <w:p w14:paraId="66EDAC5E" w14:textId="4C746C23" w:rsidR="002C19BD" w:rsidRDefault="002C19BD" w:rsidP="002C19BD">
      <w:pPr>
        <w:rPr>
          <w:rFonts w:ascii="Times New Roman" w:hAnsi="Times New Roman" w:cs="Times New Roman"/>
          <w:b/>
          <w:bCs/>
          <w:lang w:eastAsia="hu-HU"/>
        </w:rPr>
      </w:pPr>
      <w:r>
        <w:rPr>
          <w:rFonts w:ascii="Times New Roman" w:hAnsi="Times New Roman" w:cs="Times New Roman"/>
          <w:b/>
          <w:bCs/>
          <w:lang w:eastAsia="hu-HU"/>
        </w:rPr>
        <w:t xml:space="preserve">A dokumentumokat az alábbi linken töltheti fel a Kamarai Nyilvántartó Rendszerbe: </w:t>
      </w:r>
    </w:p>
    <w:p w14:paraId="1D5B6545" w14:textId="18548D4D" w:rsidR="002C19BD" w:rsidRDefault="002C19BD" w:rsidP="002C19BD">
      <w:pPr>
        <w:rPr>
          <w:rFonts w:ascii="Times New Roman" w:hAnsi="Times New Roman" w:cs="Times New Roman"/>
          <w:b/>
          <w:bCs/>
          <w:lang w:eastAsia="hu-HU"/>
        </w:rPr>
      </w:pPr>
      <w:hyperlink r:id="rId12" w:history="1">
        <w:r w:rsidRPr="00782D3B">
          <w:rPr>
            <w:rStyle w:val="Hiperhivatkozs"/>
            <w:rFonts w:ascii="Times New Roman" w:hAnsi="Times New Roman" w:cs="Times New Roman"/>
            <w:b/>
            <w:bCs/>
            <w:lang w:eastAsia="hu-HU"/>
          </w:rPr>
          <w:t>https://knyr.mkik.hu/</w:t>
        </w:r>
      </w:hyperlink>
    </w:p>
    <w:p w14:paraId="4CC1410C" w14:textId="460DA6ED" w:rsidR="00452A91" w:rsidRPr="00452A91" w:rsidRDefault="00452A91" w:rsidP="00452A91">
      <w:pPr>
        <w:rPr>
          <w:rFonts w:ascii="Times New Roman" w:hAnsi="Times New Roman" w:cs="Times New Roman"/>
          <w:b/>
          <w:bCs/>
          <w:lang w:eastAsia="hu-HU"/>
        </w:rPr>
      </w:pPr>
      <w:r w:rsidRPr="00452A91">
        <w:rPr>
          <w:rFonts w:ascii="Times New Roman" w:hAnsi="Times New Roman" w:cs="Times New Roman"/>
          <w:b/>
          <w:bCs/>
          <w:lang w:eastAsia="hu-HU"/>
        </w:rPr>
        <w:lastRenderedPageBreak/>
        <w:t xml:space="preserve">Kivitelezői felelősségbiztosítás dokumentumainak feltöltése lépésről-lépésre: </w:t>
      </w:r>
      <w:hyperlink r:id="rId13" w:history="1">
        <w:r w:rsidRPr="00452A91">
          <w:rPr>
            <w:rStyle w:val="Hiperhivatkozs"/>
            <w:rFonts w:ascii="Times New Roman" w:hAnsi="Times New Roman" w:cs="Times New Roman"/>
            <w:b/>
            <w:bCs/>
            <w:lang w:eastAsia="hu-HU"/>
          </w:rPr>
          <w:t>IDE KATTINTVA</w:t>
        </w:r>
      </w:hyperlink>
    </w:p>
    <w:p w14:paraId="0DDF3D86" w14:textId="589D4894" w:rsidR="002C19BD" w:rsidRPr="002C19BD" w:rsidRDefault="002C19BD" w:rsidP="002C19BD">
      <w:pPr>
        <w:rPr>
          <w:rFonts w:ascii="Times New Roman" w:hAnsi="Times New Roman" w:cs="Times New Roman"/>
          <w:lang w:eastAsia="hu-HU"/>
        </w:rPr>
      </w:pPr>
      <w:r w:rsidRPr="002C19BD">
        <w:rPr>
          <w:rFonts w:ascii="Times New Roman" w:hAnsi="Times New Roman" w:cs="Times New Roman"/>
          <w:lang w:eastAsia="hu-HU"/>
        </w:rPr>
        <w:t>A kamara az elektronikus ügyintézési kötelezettség miatt kizárólag ügyfélkapun/cégkapun, DÁP alkalmazáson és a kamara ügyfélszolgálatán személyesen tudja a biztosítási dokumentumokat befogadni!</w:t>
      </w:r>
    </w:p>
    <w:p w14:paraId="4847F367" w14:textId="726947E5" w:rsidR="002C19BD" w:rsidRPr="002C19BD" w:rsidRDefault="002C19BD" w:rsidP="002C19BD">
      <w:pPr>
        <w:rPr>
          <w:rFonts w:ascii="Times New Roman" w:hAnsi="Times New Roman" w:cs="Times New Roman"/>
          <w:lang w:eastAsia="hu-HU"/>
        </w:rPr>
      </w:pPr>
      <w:r w:rsidRPr="002C19BD">
        <w:rPr>
          <w:rFonts w:ascii="Times New Roman" w:hAnsi="Times New Roman" w:cs="Times New Roman"/>
          <w:lang w:eastAsia="hu-HU"/>
        </w:rPr>
        <w:t>E-mail csatolmányként megküldött kötvény nem megfelelő az adatszolgáltatási kötelezettséghez.</w:t>
      </w:r>
    </w:p>
    <w:p w14:paraId="5473D600" w14:textId="3A314DF8" w:rsidR="002C19BD" w:rsidRPr="002C19BD" w:rsidRDefault="002C19BD" w:rsidP="002C19BD">
      <w:pPr>
        <w:rPr>
          <w:rFonts w:ascii="Times New Roman" w:hAnsi="Times New Roman" w:cs="Times New Roman"/>
          <w:b/>
          <w:bCs/>
          <w:lang w:eastAsia="hu-HU"/>
        </w:rPr>
      </w:pPr>
      <w:r w:rsidRPr="002C19BD">
        <w:rPr>
          <w:rFonts w:ascii="Times New Roman" w:hAnsi="Times New Roman" w:cs="Times New Roman"/>
          <w:b/>
          <w:bCs/>
          <w:lang w:eastAsia="hu-HU"/>
        </w:rPr>
        <w:t xml:space="preserve">A kötelező kivitelezői felelősségbiztosításról minden információt megtalál (szankciók, mentesség, ellenőrzés stb.: </w:t>
      </w:r>
      <w:hyperlink r:id="rId14" w:history="1">
        <w:r w:rsidRPr="002C19BD">
          <w:rPr>
            <w:rStyle w:val="Hiperhivatkozs"/>
            <w:rFonts w:ascii="Times New Roman" w:hAnsi="Times New Roman" w:cs="Times New Roman"/>
            <w:b/>
            <w:bCs/>
            <w:lang w:eastAsia="hu-HU"/>
          </w:rPr>
          <w:t>IDE KATTITNVA</w:t>
        </w:r>
      </w:hyperlink>
    </w:p>
    <w:p w14:paraId="5479D55C" w14:textId="05AF623D" w:rsidR="00DB7AB0" w:rsidRDefault="00DB7AB0" w:rsidP="00DB7AB0">
      <w:pPr>
        <w:pStyle w:val="Cmsor1"/>
        <w:rPr>
          <w:rFonts w:ascii="Arial" w:hAnsi="Arial" w:cs="Arial"/>
          <w:b/>
          <w:bCs/>
          <w:u w:val="single"/>
        </w:rPr>
      </w:pPr>
      <w:bookmarkStart w:id="15" w:name="_KÖZLEMÉNY_a_kivitelezői"/>
      <w:bookmarkEnd w:id="15"/>
      <w:r w:rsidRPr="00DB7AB0">
        <w:rPr>
          <w:rFonts w:ascii="Times New Roman" w:hAnsi="Times New Roman" w:cs="Times New Roman"/>
          <w:b/>
          <w:bCs/>
          <w:noProof/>
        </w:rPr>
        <w:drawing>
          <wp:anchor distT="0" distB="0" distL="114300" distR="114300" simplePos="0" relativeHeight="251907072" behindDoc="1" locked="0" layoutInCell="1" allowOverlap="1" wp14:anchorId="72E1EF54" wp14:editId="251EF6AB">
            <wp:simplePos x="0" y="0"/>
            <wp:positionH relativeFrom="column">
              <wp:posOffset>3759200</wp:posOffset>
            </wp:positionH>
            <wp:positionV relativeFrom="paragraph">
              <wp:posOffset>429895</wp:posOffset>
            </wp:positionV>
            <wp:extent cx="2133600" cy="1504950"/>
            <wp:effectExtent l="0" t="0" r="0" b="0"/>
            <wp:wrapTight wrapText="bothSides">
              <wp:wrapPolygon edited="0">
                <wp:start x="0" y="0"/>
                <wp:lineTo x="0" y="21327"/>
                <wp:lineTo x="21407" y="21327"/>
                <wp:lineTo x="21407" y="0"/>
                <wp:lineTo x="0" y="0"/>
              </wp:wrapPolygon>
            </wp:wrapTight>
            <wp:docPr id="831591610"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5">
                      <a:extLst>
                        <a:ext uri="{28A0092B-C50C-407E-A947-70E740481C1C}">
                          <a14:useLocalDpi xmlns:a14="http://schemas.microsoft.com/office/drawing/2010/main" val="0"/>
                        </a:ext>
                      </a:extLst>
                    </a:blip>
                    <a:srcRect l="14582" r="11179"/>
                    <a:stretch/>
                  </pic:blipFill>
                  <pic:spPr bwMode="auto">
                    <a:xfrm>
                      <a:off x="0" y="0"/>
                      <a:ext cx="2133600" cy="150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6" w:name="_Hlk190258636"/>
      <w:r w:rsidRPr="00DB7AB0">
        <w:rPr>
          <w:rFonts w:ascii="Arial" w:hAnsi="Arial" w:cs="Arial"/>
          <w:b/>
          <w:bCs/>
          <w:u w:val="single"/>
        </w:rPr>
        <w:t>KÖZLEMÉNY a kivitelezői felelősségbiztosítás adatszolgáltatásával kapcsolatban</w:t>
      </w:r>
      <w:bookmarkEnd w:id="16"/>
    </w:p>
    <w:p w14:paraId="3FC213F0" w14:textId="703A3FD3" w:rsidR="00DB7AB0" w:rsidRPr="00DB7AB0" w:rsidRDefault="00DB7AB0" w:rsidP="00DB7AB0">
      <w:pPr>
        <w:jc w:val="both"/>
        <w:rPr>
          <w:rFonts w:ascii="Times New Roman" w:hAnsi="Times New Roman" w:cs="Times New Roman"/>
          <w:lang w:eastAsia="hu-HU"/>
        </w:rPr>
      </w:pPr>
      <w:r w:rsidRPr="00DB7AB0">
        <w:rPr>
          <w:rFonts w:ascii="Times New Roman" w:hAnsi="Times New Roman" w:cs="Times New Roman"/>
          <w:lang w:eastAsia="hu-HU"/>
        </w:rPr>
        <w:t>Tájékoztatjuk az építőipari kivitelező vállalkozásokat, hogy tekintettel az érintett szervezetek által a Magyar Kereskedelmi és Iparkamara felé jelzett, jelentős számú folyamatban lévő szerződéskötési és dokumentálási folyamatokra, az MKIK az építőipari kivitelezési tevékenységről szóló 191/2009. (IX. 15.) Korm. rendelet szerinti </w:t>
      </w:r>
      <w:r w:rsidRPr="00DB7AB0">
        <w:rPr>
          <w:rFonts w:ascii="Times New Roman" w:hAnsi="Times New Roman" w:cs="Times New Roman"/>
          <w:b/>
          <w:bCs/>
          <w:lang w:eastAsia="hu-HU"/>
        </w:rPr>
        <w:t>ellenőrzést 2025. március 3-tól kezdi meg.</w:t>
      </w:r>
      <w:r w:rsidRPr="00DB7AB0">
        <w:t xml:space="preserve"> </w:t>
      </w:r>
    </w:p>
    <w:p w14:paraId="1383B0C3" w14:textId="5062A0F1" w:rsidR="00DB7AB0" w:rsidRPr="00DB7AB0" w:rsidRDefault="00DB7AB0" w:rsidP="00DB7AB0">
      <w:pPr>
        <w:jc w:val="both"/>
        <w:rPr>
          <w:rFonts w:ascii="Times New Roman" w:hAnsi="Times New Roman" w:cs="Times New Roman"/>
          <w:lang w:eastAsia="hu-HU"/>
        </w:rPr>
      </w:pPr>
      <w:r w:rsidRPr="00DB7AB0">
        <w:rPr>
          <w:rFonts w:ascii="Times New Roman" w:hAnsi="Times New Roman" w:cs="Times New Roman"/>
          <w:lang w:eastAsia="hu-HU"/>
        </w:rPr>
        <w:t>A kötelező kivitelezői felelősségbiztosítást a 191/2009. (IX. 15.) Korm. rendelet írta elő, valamennyi kivitelezői szerződés körében, harmadik félnek okozott kár megtérítésére.</w:t>
      </w:r>
    </w:p>
    <w:p w14:paraId="3E20E2C3" w14:textId="77777777" w:rsidR="00DB7AB0" w:rsidRPr="00DB7AB0" w:rsidRDefault="00DB7AB0" w:rsidP="00DB7AB0">
      <w:pPr>
        <w:jc w:val="both"/>
        <w:rPr>
          <w:rFonts w:ascii="Times New Roman" w:hAnsi="Times New Roman" w:cs="Times New Roman"/>
          <w:lang w:eastAsia="hu-HU"/>
        </w:rPr>
      </w:pPr>
      <w:r w:rsidRPr="00DB7AB0">
        <w:rPr>
          <w:rFonts w:ascii="Times New Roman" w:hAnsi="Times New Roman" w:cs="Times New Roman"/>
          <w:lang w:eastAsia="hu-HU"/>
        </w:rPr>
        <w:t>A költséges, elhúzódó jogi procedúrák elkerülésére, az építőipari ágazat pozitívabb megítélése érdekében és a versenyegyenlőségi szempontokat alapul véve a szakmai szervezetek már évek óta kezdeményezték és szorgalmazták a kivitelezés minden szereplője részére kötelezően előírni a felelősségbiztosítást.</w:t>
      </w:r>
    </w:p>
    <w:p w14:paraId="0EA815FB" w14:textId="77777777" w:rsidR="00DB7AB0" w:rsidRPr="00DB7AB0" w:rsidRDefault="00DB7AB0" w:rsidP="00DB7AB0">
      <w:pPr>
        <w:jc w:val="both"/>
        <w:rPr>
          <w:rFonts w:ascii="Times New Roman" w:hAnsi="Times New Roman" w:cs="Times New Roman"/>
          <w:lang w:eastAsia="hu-HU"/>
        </w:rPr>
      </w:pPr>
      <w:r w:rsidRPr="00DB7AB0">
        <w:rPr>
          <w:rFonts w:ascii="Times New Roman" w:hAnsi="Times New Roman" w:cs="Times New Roman"/>
          <w:lang w:eastAsia="hu-HU"/>
        </w:rPr>
        <w:t>A felelősségbiztosítás az ágazat szereplőinek érdekeit is szolgálja az építések, tervezések környezetében lévő feleket érintő nem várt káresemények rendezésének megkönnyítésével. Az egységes nyilvántartás pedig a károsult érdekeit tartja szem előtt.</w:t>
      </w:r>
    </w:p>
    <w:p w14:paraId="615FE811" w14:textId="77777777" w:rsidR="00DB7AB0" w:rsidRPr="00DB7AB0" w:rsidRDefault="00DB7AB0" w:rsidP="00DB7AB0">
      <w:pPr>
        <w:jc w:val="both"/>
        <w:rPr>
          <w:rFonts w:ascii="Times New Roman" w:hAnsi="Times New Roman" w:cs="Times New Roman"/>
          <w:lang w:eastAsia="hu-HU"/>
        </w:rPr>
      </w:pPr>
      <w:r w:rsidRPr="00DB7AB0">
        <w:rPr>
          <w:rFonts w:ascii="Times New Roman" w:hAnsi="Times New Roman" w:cs="Times New Roman"/>
          <w:lang w:eastAsia="hu-HU"/>
        </w:rPr>
        <w:t>Az új szabályozás – nem utolsó sorban – védi a tisztességes piaci szereplőket.</w:t>
      </w:r>
    </w:p>
    <w:p w14:paraId="3756C29F" w14:textId="77777777" w:rsidR="00DB7AB0" w:rsidRDefault="00DB7AB0" w:rsidP="00DB7AB0">
      <w:pPr>
        <w:jc w:val="both"/>
        <w:rPr>
          <w:rFonts w:ascii="Times New Roman" w:hAnsi="Times New Roman" w:cs="Times New Roman"/>
          <w:i/>
          <w:iCs/>
          <w:lang w:eastAsia="hu-HU"/>
        </w:rPr>
      </w:pPr>
      <w:r w:rsidRPr="00DB7AB0">
        <w:rPr>
          <w:rFonts w:ascii="Times New Roman" w:hAnsi="Times New Roman" w:cs="Times New Roman"/>
          <w:i/>
          <w:iCs/>
          <w:lang w:eastAsia="hu-HU"/>
        </w:rPr>
        <w:t>Magyar Kereskedelmi és Iparkamara</w:t>
      </w:r>
    </w:p>
    <w:p w14:paraId="2E69E996" w14:textId="7FDBCA1D" w:rsidR="00567B72" w:rsidRPr="00567B72" w:rsidRDefault="00567B72" w:rsidP="00567B72">
      <w:pPr>
        <w:pStyle w:val="Cmsor1"/>
        <w:rPr>
          <w:rFonts w:ascii="Arial" w:hAnsi="Arial" w:cs="Arial"/>
          <w:b/>
          <w:bCs/>
          <w:u w:val="single"/>
        </w:rPr>
      </w:pPr>
      <w:bookmarkStart w:id="17" w:name="_Hlk190351616"/>
      <w:bookmarkStart w:id="18" w:name="_Kamarai_gondoskodás_a"/>
      <w:bookmarkEnd w:id="18"/>
      <w:r w:rsidRPr="00567B72">
        <w:rPr>
          <w:rFonts w:ascii="Arial" w:hAnsi="Arial" w:cs="Arial"/>
          <w:b/>
          <w:bCs/>
          <w:u w:val="single"/>
        </w:rPr>
        <w:t>Kamarai gondoskodás a vállalkozói közösségben</w:t>
      </w:r>
      <w:bookmarkEnd w:id="17"/>
    </w:p>
    <w:p w14:paraId="33101811" w14:textId="2DE5C12F" w:rsidR="00567B72" w:rsidRPr="00567B72" w:rsidRDefault="00567B72" w:rsidP="00567B72">
      <w:pPr>
        <w:jc w:val="both"/>
        <w:rPr>
          <w:rFonts w:ascii="Times New Roman" w:hAnsi="Times New Roman" w:cs="Times New Roman"/>
          <w:lang w:eastAsia="hu-HU"/>
        </w:rPr>
      </w:pPr>
      <w:r>
        <w:rPr>
          <w:rFonts w:ascii="Times New Roman" w:hAnsi="Times New Roman" w:cs="Times New Roman"/>
          <w:noProof/>
          <w:lang w:eastAsia="hu-HU"/>
        </w:rPr>
        <w:drawing>
          <wp:anchor distT="0" distB="0" distL="114300" distR="114300" simplePos="0" relativeHeight="251908096" behindDoc="1" locked="0" layoutInCell="1" allowOverlap="1" wp14:anchorId="59E89793" wp14:editId="396F1871">
            <wp:simplePos x="0" y="0"/>
            <wp:positionH relativeFrom="column">
              <wp:posOffset>3569970</wp:posOffset>
            </wp:positionH>
            <wp:positionV relativeFrom="paragraph">
              <wp:posOffset>120650</wp:posOffset>
            </wp:positionV>
            <wp:extent cx="2214245" cy="1476375"/>
            <wp:effectExtent l="0" t="0" r="0" b="9525"/>
            <wp:wrapTight wrapText="bothSides">
              <wp:wrapPolygon edited="0">
                <wp:start x="0" y="0"/>
                <wp:lineTo x="0" y="21461"/>
                <wp:lineTo x="21371" y="21461"/>
                <wp:lineTo x="21371" y="0"/>
                <wp:lineTo x="0" y="0"/>
              </wp:wrapPolygon>
            </wp:wrapTight>
            <wp:docPr id="687855225"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55225" name="Kép 68785522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4245" cy="1476375"/>
                    </a:xfrm>
                    <a:prstGeom prst="rect">
                      <a:avLst/>
                    </a:prstGeom>
                  </pic:spPr>
                </pic:pic>
              </a:graphicData>
            </a:graphic>
            <wp14:sizeRelH relativeFrom="page">
              <wp14:pctWidth>0</wp14:pctWidth>
            </wp14:sizeRelH>
            <wp14:sizeRelV relativeFrom="page">
              <wp14:pctHeight>0</wp14:pctHeight>
            </wp14:sizeRelV>
          </wp:anchor>
        </w:drawing>
      </w:r>
      <w:r w:rsidRPr="00567B72">
        <w:rPr>
          <w:rFonts w:ascii="Times New Roman" w:hAnsi="Times New Roman" w:cs="Times New Roman"/>
          <w:lang w:eastAsia="hu-HU"/>
        </w:rPr>
        <w:t xml:space="preserve">Együttműködési megállapodást kötött a </w:t>
      </w:r>
      <w:r w:rsidRPr="00567B72">
        <w:rPr>
          <w:rFonts w:ascii="Times New Roman" w:hAnsi="Times New Roman" w:cs="Times New Roman"/>
          <w:b/>
          <w:bCs/>
          <w:lang w:eastAsia="hu-HU"/>
        </w:rPr>
        <w:t>Gondosóra program</w:t>
      </w:r>
      <w:r w:rsidRPr="00567B72">
        <w:rPr>
          <w:rFonts w:ascii="Times New Roman" w:hAnsi="Times New Roman" w:cs="Times New Roman"/>
          <w:lang w:eastAsia="hu-HU"/>
        </w:rPr>
        <w:t xml:space="preserve"> és a Magyar Kereskedelmi és Iparkamara (MKIK) a kormány sikeres szociális szolgáltatásának még szélesebb körű kiterjesztésére.</w:t>
      </w:r>
    </w:p>
    <w:p w14:paraId="0B78157A" w14:textId="77777777" w:rsidR="00567B72" w:rsidRPr="00567B72" w:rsidRDefault="00567B72" w:rsidP="00567B72">
      <w:pPr>
        <w:jc w:val="both"/>
        <w:rPr>
          <w:rFonts w:ascii="Times New Roman" w:hAnsi="Times New Roman" w:cs="Times New Roman"/>
          <w:lang w:eastAsia="hu-HU"/>
        </w:rPr>
      </w:pPr>
      <w:r w:rsidRPr="00567B72">
        <w:rPr>
          <w:rFonts w:ascii="Times New Roman" w:hAnsi="Times New Roman" w:cs="Times New Roman"/>
          <w:lang w:eastAsia="hu-HU"/>
        </w:rPr>
        <w:t xml:space="preserve">A tegnap aláírt együttműködési megállapodás szerint az MKIK abban támogatja a Gondosóra programot, hogy segíti annak minél szélesebb körű megismertetését a mintegy 900.000 hazai vállalkozást összefogó gazdasági kamarai közösségen belül. A 2022-ben indult program egyébként eddig is sikeres volt, hiszen már 750.000 65 év feletti ember regisztrált, vagyis nagyjából minden harmadik nyugdíjaskorú rendelkezik ezzel az eszközzel – erősítette meg az aláíráson </w:t>
      </w:r>
      <w:r w:rsidRPr="00567B72">
        <w:rPr>
          <w:rFonts w:ascii="Times New Roman" w:hAnsi="Times New Roman" w:cs="Times New Roman"/>
          <w:b/>
          <w:bCs/>
          <w:lang w:eastAsia="hu-HU"/>
        </w:rPr>
        <w:t>Nyitrai Zsolt,</w:t>
      </w:r>
      <w:r w:rsidRPr="00567B72">
        <w:rPr>
          <w:rFonts w:ascii="Times New Roman" w:hAnsi="Times New Roman" w:cs="Times New Roman"/>
          <w:lang w:eastAsia="hu-HU"/>
        </w:rPr>
        <w:t xml:space="preserve"> miniszterelnöki biztos.</w:t>
      </w:r>
    </w:p>
    <w:p w14:paraId="18DC9FDF" w14:textId="77777777" w:rsidR="00567B72" w:rsidRPr="00567B72" w:rsidRDefault="00567B72" w:rsidP="00567B72">
      <w:pPr>
        <w:jc w:val="both"/>
        <w:rPr>
          <w:rFonts w:ascii="Times New Roman" w:hAnsi="Times New Roman" w:cs="Times New Roman"/>
          <w:lang w:eastAsia="hu-HU"/>
        </w:rPr>
      </w:pPr>
      <w:r w:rsidRPr="00567B72">
        <w:rPr>
          <w:rFonts w:ascii="Times New Roman" w:hAnsi="Times New Roman" w:cs="Times New Roman"/>
          <w:b/>
          <w:bCs/>
          <w:lang w:eastAsia="hu-HU"/>
        </w:rPr>
        <w:t>Nagy Elek,</w:t>
      </w:r>
      <w:r w:rsidRPr="00567B72">
        <w:rPr>
          <w:rFonts w:ascii="Times New Roman" w:hAnsi="Times New Roman" w:cs="Times New Roman"/>
          <w:lang w:eastAsia="hu-HU"/>
        </w:rPr>
        <w:t xml:space="preserve"> az MKIK elnöke a kamarai szerepvállalásról kifejtette, hogy érzelmileg is nagyon fontos, hogy a szervezet gondoskodjon az idősödő vállalkozókról, vagy a fiatalabbak idős szüleiről, ugyanakkor </w:t>
      </w:r>
      <w:r w:rsidRPr="00567B72">
        <w:rPr>
          <w:rFonts w:ascii="Times New Roman" w:hAnsi="Times New Roman" w:cs="Times New Roman"/>
          <w:lang w:eastAsia="hu-HU"/>
        </w:rPr>
        <w:lastRenderedPageBreak/>
        <w:t>a racionalitás is a kamara részvétele mellett szól. Van ugyanis két társadalmi tendencia, ami erőteljesen hat a gazdaság alakulására is.</w:t>
      </w:r>
    </w:p>
    <w:p w14:paraId="62EDEA7A" w14:textId="77777777" w:rsidR="00567B72" w:rsidRPr="00567B72" w:rsidRDefault="00567B72" w:rsidP="00567B72">
      <w:pPr>
        <w:jc w:val="both"/>
        <w:rPr>
          <w:rFonts w:ascii="Times New Roman" w:hAnsi="Times New Roman" w:cs="Times New Roman"/>
          <w:lang w:eastAsia="hu-HU"/>
        </w:rPr>
      </w:pPr>
      <w:r w:rsidRPr="00567B72">
        <w:rPr>
          <w:rFonts w:ascii="Times New Roman" w:hAnsi="Times New Roman" w:cs="Times New Roman"/>
          <w:lang w:eastAsia="hu-HU"/>
        </w:rPr>
        <w:t>A Magyarországon elért közel teljes foglalkoztatás komoly munkaerőhiányt idézett elő szinte minden szektorban. Ennek enyhítését egyrészt a munkaerőpiac perifériáján lévő fiatalokban, másrészt az idősödő 65+ korosztályban találhatjuk meg. Ugyanakkor elengedhetetlen, hogy a nyugdíjkorhatárt elérő, de még dolgozni hajlandó korosztály tagjai az egészségüket meg tudják őrizni és hosszan aktív időskorban tudjanak élni. </w:t>
      </w:r>
    </w:p>
    <w:p w14:paraId="5C493A90" w14:textId="77777777" w:rsidR="00567B72" w:rsidRPr="00567B72" w:rsidRDefault="00567B72" w:rsidP="00567B72">
      <w:pPr>
        <w:jc w:val="both"/>
        <w:rPr>
          <w:rFonts w:ascii="Times New Roman" w:hAnsi="Times New Roman" w:cs="Times New Roman"/>
          <w:lang w:eastAsia="hu-HU"/>
        </w:rPr>
      </w:pPr>
      <w:r w:rsidRPr="00567B72">
        <w:rPr>
          <w:rFonts w:ascii="Times New Roman" w:hAnsi="Times New Roman" w:cs="Times New Roman"/>
          <w:lang w:eastAsia="hu-HU"/>
        </w:rPr>
        <w:t>A másik kihívás, hogy a magyar társadalom Európa többi részéhez hasonlóan idősödik. Igaz ez piaci szereplőkre, így a vállalkozókra is. És mint ahogy egyre nagyobb szükség van a nyugdíjaskorú munkavállalókra a munkaerőpiacon, úgy a vállalkozások fennmaradásában is egyre tovább van szerepe az idősebb generációknak. Az időskorban várható aktív élettartam így nagyban hozzájárul a munkaerőpiacra nehezedő nyomás enyhítésére.</w:t>
      </w:r>
    </w:p>
    <w:p w14:paraId="005883E7" w14:textId="77777777" w:rsidR="00567B72" w:rsidRPr="00567B72" w:rsidRDefault="00567B72" w:rsidP="00567B72">
      <w:pPr>
        <w:jc w:val="both"/>
        <w:rPr>
          <w:rFonts w:ascii="Times New Roman" w:hAnsi="Times New Roman" w:cs="Times New Roman"/>
          <w:lang w:eastAsia="hu-HU"/>
        </w:rPr>
      </w:pPr>
      <w:r w:rsidRPr="00567B72">
        <w:rPr>
          <w:rFonts w:ascii="Times New Roman" w:hAnsi="Times New Roman" w:cs="Times New Roman"/>
          <w:lang w:eastAsia="hu-HU"/>
        </w:rPr>
        <w:t>„Ugyanígy igaz ez a vállalkozóinkra is.” – emelte ki a kamara tavaly megválasztott elnöke. „Minél tovább tudják egészségben és nyugalomban sikeresen működtetni vállalkozásaikat, annál jobban tudják erősíteni a magyar gazdaságot is.”</w:t>
      </w:r>
    </w:p>
    <w:p w14:paraId="5EC8E35F" w14:textId="77777777" w:rsidR="00567B72" w:rsidRPr="00567B72" w:rsidRDefault="00567B72" w:rsidP="00567B72">
      <w:pPr>
        <w:jc w:val="both"/>
        <w:rPr>
          <w:rFonts w:ascii="Times New Roman" w:hAnsi="Times New Roman" w:cs="Times New Roman"/>
          <w:lang w:eastAsia="hu-HU"/>
        </w:rPr>
      </w:pPr>
      <w:r w:rsidRPr="00567B72">
        <w:rPr>
          <w:rFonts w:ascii="Times New Roman" w:hAnsi="Times New Roman" w:cs="Times New Roman"/>
          <w:b/>
          <w:bCs/>
          <w:lang w:eastAsia="hu-HU"/>
        </w:rPr>
        <w:t>Juhász Roland,</w:t>
      </w:r>
      <w:r w:rsidRPr="00567B72">
        <w:rPr>
          <w:rFonts w:ascii="Times New Roman" w:hAnsi="Times New Roman" w:cs="Times New Roman"/>
          <w:lang w:eastAsia="hu-HU"/>
        </w:rPr>
        <w:t xml:space="preserve"> a Kormányzati Szolgáltató Központ Nonprofit Kft. ügyvezetője bízik abban, hogy az Európában egyedülálló, ingyenes szolgáltatáshoz kapcsolódó </w:t>
      </w:r>
      <w:proofErr w:type="spellStart"/>
      <w:r w:rsidRPr="00567B72">
        <w:rPr>
          <w:rFonts w:ascii="Times New Roman" w:hAnsi="Times New Roman" w:cs="Times New Roman"/>
          <w:lang w:eastAsia="hu-HU"/>
        </w:rPr>
        <w:t>applikácót</w:t>
      </w:r>
      <w:proofErr w:type="spellEnd"/>
      <w:r w:rsidRPr="00567B72">
        <w:rPr>
          <w:rFonts w:ascii="Times New Roman" w:hAnsi="Times New Roman" w:cs="Times New Roman"/>
          <w:lang w:eastAsia="hu-HU"/>
        </w:rPr>
        <w:t xml:space="preserve"> a jövőben további hasznos szolgáltatásokkal tudják bővíteni és a kamarához hasonló partnereik közreműködésével még több 65 éven felüli szépkorúról tudnak gondoskodni.</w:t>
      </w:r>
    </w:p>
    <w:p w14:paraId="203EB44D" w14:textId="7FA41642" w:rsidR="00452A91" w:rsidRDefault="00452A91" w:rsidP="00452A91">
      <w:pPr>
        <w:pStyle w:val="Cmsor1"/>
        <w:rPr>
          <w:rFonts w:ascii="Arial" w:hAnsi="Arial" w:cs="Arial"/>
          <w:b/>
          <w:bCs/>
          <w:u w:val="single"/>
        </w:rPr>
      </w:pPr>
      <w:bookmarkStart w:id="19" w:name="_Tennivalók_a_TEÁOR’25"/>
      <w:bookmarkEnd w:id="19"/>
      <w:r w:rsidRPr="00452A91">
        <w:rPr>
          <w:rFonts w:ascii="Arial" w:hAnsi="Arial" w:cs="Arial"/>
          <w:b/>
          <w:bCs/>
          <w:u w:val="single"/>
        </w:rPr>
        <w:t>Tennivalók a TEÁOR’25 és az ÖVTJ’25 bevezetése kapcsán</w:t>
      </w:r>
    </w:p>
    <w:p w14:paraId="0924D0E7" w14:textId="0674BBA3" w:rsidR="00452A91" w:rsidRPr="00452A91" w:rsidRDefault="00452A91" w:rsidP="00452A91">
      <w:pPr>
        <w:jc w:val="both"/>
        <w:rPr>
          <w:rFonts w:ascii="Times New Roman" w:hAnsi="Times New Roman" w:cs="Times New Roman"/>
          <w:lang w:eastAsia="hu-HU"/>
        </w:rPr>
      </w:pPr>
      <w:r>
        <w:rPr>
          <w:noProof/>
        </w:rPr>
        <w:drawing>
          <wp:anchor distT="0" distB="0" distL="114300" distR="114300" simplePos="0" relativeHeight="251890688" behindDoc="1" locked="0" layoutInCell="1" allowOverlap="1" wp14:anchorId="1FBB7BB9" wp14:editId="6CB69662">
            <wp:simplePos x="0" y="0"/>
            <wp:positionH relativeFrom="column">
              <wp:posOffset>3429000</wp:posOffset>
            </wp:positionH>
            <wp:positionV relativeFrom="paragraph">
              <wp:posOffset>62865</wp:posOffset>
            </wp:positionV>
            <wp:extent cx="2334895" cy="1333500"/>
            <wp:effectExtent l="0" t="0" r="8255" b="0"/>
            <wp:wrapTight wrapText="bothSides">
              <wp:wrapPolygon edited="0">
                <wp:start x="0" y="0"/>
                <wp:lineTo x="0" y="21291"/>
                <wp:lineTo x="21500" y="21291"/>
                <wp:lineTo x="21500" y="0"/>
                <wp:lineTo x="0" y="0"/>
              </wp:wrapPolygon>
            </wp:wrapTight>
            <wp:docPr id="5"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489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2A91">
        <w:rPr>
          <w:rFonts w:ascii="Times New Roman" w:hAnsi="Times New Roman" w:cs="Times New Roman"/>
          <w:lang w:eastAsia="hu-HU"/>
        </w:rPr>
        <w:t>A </w:t>
      </w:r>
      <w:hyperlink r:id="rId18" w:tgtFrame="_blank" w:history="1">
        <w:r w:rsidRPr="00452A91">
          <w:rPr>
            <w:rStyle w:val="Hiperhivatkozs"/>
            <w:rFonts w:ascii="Times New Roman" w:hAnsi="Times New Roman" w:cs="Times New Roman"/>
            <w:lang w:eastAsia="hu-HU"/>
          </w:rPr>
          <w:t>Magyar Közlöny 2024. évi 119. szám</w:t>
        </w:r>
      </w:hyperlink>
      <w:r w:rsidRPr="00452A91">
        <w:rPr>
          <w:rFonts w:ascii="Times New Roman" w:hAnsi="Times New Roman" w:cs="Times New Roman"/>
          <w:lang w:eastAsia="hu-HU"/>
        </w:rPr>
        <w:t>-ban megjelentek a tevékenységek egységes ágazati osztályozási rendszerének (TEÁOR) 2025. január 1-i hatályú módosításával kapcsolatos változások, mely a társas vállalkozók mellett az egyéni vállalkozókat is jelentősen érintik.</w:t>
      </w:r>
      <w:r w:rsidRPr="00452A91">
        <w:rPr>
          <w:noProof/>
        </w:rPr>
        <w:t xml:space="preserve"> </w:t>
      </w:r>
    </w:p>
    <w:p w14:paraId="0E1A023C" w14:textId="20AF6DE5" w:rsidR="00452A91" w:rsidRPr="00452A91" w:rsidRDefault="00452A91" w:rsidP="00452A91">
      <w:pPr>
        <w:jc w:val="both"/>
        <w:rPr>
          <w:rFonts w:ascii="Times New Roman" w:hAnsi="Times New Roman" w:cs="Times New Roman"/>
          <w:lang w:eastAsia="hu-HU"/>
        </w:rPr>
      </w:pPr>
      <w:r w:rsidRPr="00452A91">
        <w:rPr>
          <w:rFonts w:ascii="Times New Roman" w:hAnsi="Times New Roman" w:cs="Times New Roman"/>
          <w:lang w:eastAsia="hu-HU"/>
        </w:rPr>
        <w:t xml:space="preserve"> A változás hátterében az Európai Bizottság vonatkozó rendeletében lévő osztályozás új (NACE </w:t>
      </w:r>
      <w:proofErr w:type="spellStart"/>
      <w:r w:rsidRPr="00452A91">
        <w:rPr>
          <w:rFonts w:ascii="Times New Roman" w:hAnsi="Times New Roman" w:cs="Times New Roman"/>
          <w:lang w:eastAsia="hu-HU"/>
        </w:rPr>
        <w:t>Rev</w:t>
      </w:r>
      <w:proofErr w:type="spellEnd"/>
      <w:r w:rsidRPr="00452A91">
        <w:rPr>
          <w:rFonts w:ascii="Times New Roman" w:hAnsi="Times New Roman" w:cs="Times New Roman"/>
          <w:lang w:eastAsia="hu-HU"/>
        </w:rPr>
        <w:t>. 2.1) osztályozásra való átállása áll, amelynek magyar nyelvű megfelelője a </w:t>
      </w:r>
      <w:r w:rsidRPr="00452A91">
        <w:rPr>
          <w:rFonts w:ascii="Times New Roman" w:hAnsi="Times New Roman" w:cs="Times New Roman"/>
          <w:b/>
          <w:bCs/>
          <w:lang w:eastAsia="hu-HU"/>
        </w:rPr>
        <w:t>TEÁOR’25</w:t>
      </w:r>
      <w:r w:rsidRPr="00452A91">
        <w:rPr>
          <w:rFonts w:ascii="Times New Roman" w:hAnsi="Times New Roman" w:cs="Times New Roman"/>
          <w:lang w:eastAsia="hu-HU"/>
        </w:rPr>
        <w:t>. A módosítás </w:t>
      </w:r>
      <w:r w:rsidRPr="00452A91">
        <w:rPr>
          <w:rFonts w:ascii="Times New Roman" w:hAnsi="Times New Roman" w:cs="Times New Roman"/>
          <w:b/>
          <w:bCs/>
          <w:lang w:eastAsia="hu-HU"/>
        </w:rPr>
        <w:t>a társas vállalkozók mellett az egyéni vállalkozókat is érinti</w:t>
      </w:r>
      <w:r w:rsidRPr="00452A91">
        <w:rPr>
          <w:rFonts w:ascii="Times New Roman" w:hAnsi="Times New Roman" w:cs="Times New Roman"/>
          <w:lang w:eastAsia="hu-HU"/>
        </w:rPr>
        <w:t>, mivel a TEÁOR-</w:t>
      </w:r>
      <w:proofErr w:type="spellStart"/>
      <w:r w:rsidRPr="00452A91">
        <w:rPr>
          <w:rFonts w:ascii="Times New Roman" w:hAnsi="Times New Roman" w:cs="Times New Roman"/>
          <w:lang w:eastAsia="hu-HU"/>
        </w:rPr>
        <w:t>ból</w:t>
      </w:r>
      <w:proofErr w:type="spellEnd"/>
      <w:r w:rsidRPr="00452A91">
        <w:rPr>
          <w:rFonts w:ascii="Times New Roman" w:hAnsi="Times New Roman" w:cs="Times New Roman"/>
          <w:lang w:eastAsia="hu-HU"/>
        </w:rPr>
        <w:t xml:space="preserve"> történik az ÖVTJ-struktúra kialakítása, azaz így módosulnak az önálló vállalkozók tevékenységi jegyzékében (ÖVTJ) felsorolt kódok is.</w:t>
      </w:r>
    </w:p>
    <w:p w14:paraId="77786A3C" w14:textId="77777777" w:rsidR="00452A91" w:rsidRDefault="00452A91" w:rsidP="00452A91">
      <w:pPr>
        <w:jc w:val="both"/>
        <w:rPr>
          <w:rFonts w:ascii="Times New Roman" w:hAnsi="Times New Roman" w:cs="Times New Roman"/>
          <w:b/>
          <w:bCs/>
          <w:lang w:eastAsia="hu-HU"/>
        </w:rPr>
      </w:pPr>
      <w:r w:rsidRPr="00452A91">
        <w:rPr>
          <w:rFonts w:ascii="Times New Roman" w:hAnsi="Times New Roman" w:cs="Times New Roman"/>
          <w:b/>
          <w:bCs/>
          <w:lang w:eastAsia="hu-HU"/>
        </w:rPr>
        <w:t>Fontos, hogy 2025. január 1-től már csak TEÁOR’25 és ÖVTJ’25 besorolás szerinti tevékenységek vehetők fel.</w:t>
      </w:r>
    </w:p>
    <w:p w14:paraId="16D47B63" w14:textId="61908924" w:rsidR="00452A91" w:rsidRPr="00452A91" w:rsidRDefault="00452A91" w:rsidP="00452A91">
      <w:pPr>
        <w:jc w:val="both"/>
        <w:rPr>
          <w:rFonts w:ascii="Times New Roman" w:hAnsi="Times New Roman" w:cs="Times New Roman"/>
          <w:lang w:eastAsia="hu-HU"/>
        </w:rPr>
      </w:pPr>
      <w:r w:rsidRPr="00452A91">
        <w:rPr>
          <w:rFonts w:ascii="Times New Roman" w:hAnsi="Times New Roman" w:cs="Times New Roman"/>
          <w:lang w:eastAsia="hu-HU"/>
        </w:rPr>
        <w:t>A változással járó legfontosabb tennivalók:</w:t>
      </w:r>
    </w:p>
    <w:p w14:paraId="708E324B" w14:textId="77777777" w:rsidR="00452A91" w:rsidRPr="00452A91" w:rsidRDefault="00452A91" w:rsidP="00452A91">
      <w:pPr>
        <w:jc w:val="both"/>
        <w:rPr>
          <w:rFonts w:ascii="Times New Roman" w:hAnsi="Times New Roman" w:cs="Times New Roman"/>
          <w:lang w:eastAsia="hu-HU"/>
        </w:rPr>
      </w:pPr>
      <w:r w:rsidRPr="00452A91">
        <w:rPr>
          <w:rFonts w:ascii="Times New Roman" w:hAnsi="Times New Roman" w:cs="Times New Roman"/>
          <w:b/>
          <w:bCs/>
          <w:lang w:eastAsia="hu-HU"/>
        </w:rPr>
        <w:t>2025. január 31-ig</w:t>
      </w:r>
    </w:p>
    <w:p w14:paraId="1A2C6354" w14:textId="3271285C" w:rsidR="00452A91" w:rsidRPr="00452A91" w:rsidRDefault="00452A91" w:rsidP="00452A91">
      <w:pPr>
        <w:numPr>
          <w:ilvl w:val="0"/>
          <w:numId w:val="26"/>
        </w:numPr>
        <w:jc w:val="both"/>
        <w:rPr>
          <w:rFonts w:ascii="Times New Roman" w:hAnsi="Times New Roman" w:cs="Times New Roman"/>
          <w:lang w:eastAsia="hu-HU"/>
        </w:rPr>
      </w:pPr>
      <w:r w:rsidRPr="00452A91">
        <w:rPr>
          <w:rFonts w:ascii="Times New Roman" w:hAnsi="Times New Roman" w:cs="Times New Roman"/>
          <w:lang w:eastAsia="hu-HU"/>
        </w:rPr>
        <w:t>a NAV automatikusan módosít</w:t>
      </w:r>
      <w:r w:rsidR="00DB7AB0">
        <w:rPr>
          <w:rFonts w:ascii="Times New Roman" w:hAnsi="Times New Roman" w:cs="Times New Roman"/>
          <w:lang w:eastAsia="hu-HU"/>
        </w:rPr>
        <w:t>otta</w:t>
      </w:r>
      <w:r w:rsidRPr="00452A91">
        <w:rPr>
          <w:rFonts w:ascii="Times New Roman" w:hAnsi="Times New Roman" w:cs="Times New Roman"/>
          <w:lang w:eastAsia="hu-HU"/>
        </w:rPr>
        <w:t xml:space="preserve"> a társas és az egyéni vállalkozók fő- és melléktevékenységeit az új TEÁOR’25 és ÖVTJ’25 osztályozásnak megfelelően.</w:t>
      </w:r>
    </w:p>
    <w:p w14:paraId="33EB5F90" w14:textId="69A2EABD" w:rsidR="00452A91" w:rsidRDefault="00452A91" w:rsidP="00452A91">
      <w:pPr>
        <w:numPr>
          <w:ilvl w:val="0"/>
          <w:numId w:val="26"/>
        </w:numPr>
        <w:jc w:val="both"/>
        <w:rPr>
          <w:rFonts w:ascii="Times New Roman" w:hAnsi="Times New Roman" w:cs="Times New Roman"/>
          <w:lang w:eastAsia="hu-HU"/>
        </w:rPr>
      </w:pPr>
      <w:r w:rsidRPr="00452A91">
        <w:rPr>
          <w:rFonts w:ascii="Times New Roman" w:hAnsi="Times New Roman" w:cs="Times New Roman"/>
          <w:lang w:eastAsia="hu-HU"/>
        </w:rPr>
        <w:t>a NAV a társas vállalkozások esetében intézked</w:t>
      </w:r>
      <w:r w:rsidR="00DB7AB0">
        <w:rPr>
          <w:rFonts w:ascii="Times New Roman" w:hAnsi="Times New Roman" w:cs="Times New Roman"/>
          <w:lang w:eastAsia="hu-HU"/>
        </w:rPr>
        <w:t>ett</w:t>
      </w:r>
      <w:r w:rsidRPr="00452A91">
        <w:rPr>
          <w:rFonts w:ascii="Times New Roman" w:hAnsi="Times New Roman" w:cs="Times New Roman"/>
          <w:lang w:eastAsia="hu-HU"/>
        </w:rPr>
        <w:t xml:space="preserve"> a változás cégjegyzékben való átvezetése iránt, de csak akkor, ha azok a </w:t>
      </w:r>
      <w:hyperlink r:id="rId19" w:anchor="/teaor/transcoder/" w:tgtFrame="_blank" w:history="1">
        <w:r w:rsidRPr="00452A91">
          <w:rPr>
            <w:rStyle w:val="Hiperhivatkozs"/>
            <w:rFonts w:ascii="Times New Roman" w:hAnsi="Times New Roman" w:cs="Times New Roman"/>
            <w:lang w:eastAsia="hu-HU"/>
          </w:rPr>
          <w:t>TEÁOR ’08-’25 fordítókulcs</w:t>
        </w:r>
      </w:hyperlink>
      <w:r w:rsidRPr="00452A91">
        <w:rPr>
          <w:rFonts w:ascii="Times New Roman" w:hAnsi="Times New Roman" w:cs="Times New Roman"/>
          <w:lang w:eastAsia="hu-HU"/>
        </w:rPr>
        <w:t> alapján átfordíthatóak. </w:t>
      </w:r>
      <w:r w:rsidRPr="00452A91">
        <w:rPr>
          <w:rFonts w:ascii="Times New Roman" w:hAnsi="Times New Roman" w:cs="Times New Roman"/>
          <w:b/>
          <w:bCs/>
          <w:lang w:eastAsia="hu-HU"/>
        </w:rPr>
        <w:t xml:space="preserve">Amennyiben ez nem </w:t>
      </w:r>
      <w:r w:rsidR="00DB7AB0">
        <w:rPr>
          <w:rFonts w:ascii="Times New Roman" w:hAnsi="Times New Roman" w:cs="Times New Roman"/>
          <w:b/>
          <w:bCs/>
          <w:lang w:eastAsia="hu-HU"/>
        </w:rPr>
        <w:t xml:space="preserve">volt </w:t>
      </w:r>
      <w:r w:rsidRPr="00452A91">
        <w:rPr>
          <w:rFonts w:ascii="Times New Roman" w:hAnsi="Times New Roman" w:cs="Times New Roman"/>
          <w:b/>
          <w:bCs/>
          <w:lang w:eastAsia="hu-HU"/>
        </w:rPr>
        <w:t>lehetséges</w:t>
      </w:r>
      <w:r w:rsidRPr="00452A91">
        <w:rPr>
          <w:rFonts w:ascii="Times New Roman" w:hAnsi="Times New Roman" w:cs="Times New Roman"/>
          <w:lang w:eastAsia="hu-HU"/>
        </w:rPr>
        <w:t> – azért, mert az új besorolás szerint nem létezik a korábbi rendszer szerinti alábontás, vagy az további alcsoportokra oszlik – </w:t>
      </w:r>
      <w:r w:rsidRPr="00452A91">
        <w:rPr>
          <w:rFonts w:ascii="Times New Roman" w:hAnsi="Times New Roman" w:cs="Times New Roman"/>
          <w:b/>
          <w:bCs/>
          <w:lang w:eastAsia="hu-HU"/>
        </w:rPr>
        <w:t>akkor a cégnek változásbejegyzést kell kezdeményezni</w:t>
      </w:r>
      <w:r w:rsidRPr="00452A91">
        <w:rPr>
          <w:rFonts w:ascii="Times New Roman" w:hAnsi="Times New Roman" w:cs="Times New Roman"/>
          <w:lang w:eastAsia="hu-HU"/>
        </w:rPr>
        <w:t> (lásd alább).</w:t>
      </w:r>
    </w:p>
    <w:p w14:paraId="20633B48" w14:textId="77777777" w:rsidR="00567B72" w:rsidRPr="00452A91" w:rsidRDefault="00567B72" w:rsidP="00567B72">
      <w:pPr>
        <w:ind w:left="720"/>
        <w:jc w:val="both"/>
        <w:rPr>
          <w:rFonts w:ascii="Times New Roman" w:hAnsi="Times New Roman" w:cs="Times New Roman"/>
          <w:lang w:eastAsia="hu-HU"/>
        </w:rPr>
      </w:pPr>
    </w:p>
    <w:p w14:paraId="7C40DDB1" w14:textId="00EA01F9" w:rsidR="00452A91" w:rsidRPr="00452A91" w:rsidRDefault="00452A91" w:rsidP="00452A91">
      <w:pPr>
        <w:jc w:val="both"/>
        <w:rPr>
          <w:rFonts w:ascii="Times New Roman" w:hAnsi="Times New Roman" w:cs="Times New Roman"/>
          <w:lang w:eastAsia="hu-HU"/>
        </w:rPr>
      </w:pPr>
      <w:r w:rsidRPr="00452A91">
        <w:rPr>
          <w:rFonts w:ascii="Times New Roman" w:hAnsi="Times New Roman" w:cs="Times New Roman"/>
          <w:lang w:eastAsia="hu-HU"/>
        </w:rPr>
        <w:t> </w:t>
      </w:r>
      <w:r w:rsidRPr="00452A91">
        <w:rPr>
          <w:rFonts w:ascii="Times New Roman" w:hAnsi="Times New Roman" w:cs="Times New Roman"/>
          <w:b/>
          <w:bCs/>
          <w:lang w:eastAsia="hu-HU"/>
        </w:rPr>
        <w:t>2025. július 1-ig</w:t>
      </w:r>
    </w:p>
    <w:p w14:paraId="5F85C34A" w14:textId="77777777" w:rsidR="00452A91" w:rsidRPr="00452A91" w:rsidRDefault="00452A91" w:rsidP="00452A91">
      <w:pPr>
        <w:numPr>
          <w:ilvl w:val="0"/>
          <w:numId w:val="27"/>
        </w:numPr>
        <w:jc w:val="both"/>
        <w:rPr>
          <w:rFonts w:ascii="Times New Roman" w:hAnsi="Times New Roman" w:cs="Times New Roman"/>
          <w:lang w:eastAsia="hu-HU"/>
        </w:rPr>
      </w:pPr>
      <w:r w:rsidRPr="00452A91">
        <w:rPr>
          <w:rFonts w:ascii="Times New Roman" w:hAnsi="Times New Roman" w:cs="Times New Roman"/>
          <w:lang w:eastAsia="hu-HU"/>
        </w:rPr>
        <w:lastRenderedPageBreak/>
        <w:t>a társas és egyéni vállalkozók a NAV-</w:t>
      </w:r>
      <w:proofErr w:type="spellStart"/>
      <w:r w:rsidRPr="00452A91">
        <w:rPr>
          <w:rFonts w:ascii="Times New Roman" w:hAnsi="Times New Roman" w:cs="Times New Roman"/>
          <w:lang w:eastAsia="hu-HU"/>
        </w:rPr>
        <w:t>nál</w:t>
      </w:r>
      <w:proofErr w:type="spellEnd"/>
      <w:r w:rsidRPr="00452A91">
        <w:rPr>
          <w:rFonts w:ascii="Times New Roman" w:hAnsi="Times New Roman" w:cs="Times New Roman"/>
          <w:lang w:eastAsia="hu-HU"/>
        </w:rPr>
        <w:t xml:space="preserve"> módosíthatják az adóhatóság által átvezetett főtevékenység kódot, amennyiben az nem felel meg az akaratuknak.</w:t>
      </w:r>
    </w:p>
    <w:p w14:paraId="29A1CE9E" w14:textId="77777777" w:rsidR="00452A91" w:rsidRPr="00452A91" w:rsidRDefault="00452A91" w:rsidP="00452A91">
      <w:pPr>
        <w:numPr>
          <w:ilvl w:val="0"/>
          <w:numId w:val="27"/>
        </w:numPr>
        <w:jc w:val="both"/>
        <w:rPr>
          <w:rFonts w:ascii="Times New Roman" w:hAnsi="Times New Roman" w:cs="Times New Roman"/>
          <w:lang w:eastAsia="hu-HU"/>
        </w:rPr>
      </w:pPr>
      <w:r w:rsidRPr="00452A91">
        <w:rPr>
          <w:rFonts w:ascii="Times New Roman" w:hAnsi="Times New Roman" w:cs="Times New Roman"/>
          <w:lang w:eastAsia="hu-HU"/>
        </w:rPr>
        <w:t>a társas és egyéni vállalkozóknak módosítani kell valamennyi tevékenység TEÁOR/ÖVTJ-kódját, amelyek automatikusan nem sorolhatók át, vagy ha az addigi besorolás alcsoportokra oszlik.</w:t>
      </w:r>
    </w:p>
    <w:p w14:paraId="57386B1B" w14:textId="67E62104" w:rsidR="00452A91" w:rsidRDefault="00DB7AB0" w:rsidP="00452A91">
      <w:pPr>
        <w:jc w:val="both"/>
        <w:rPr>
          <w:rFonts w:ascii="Times New Roman" w:hAnsi="Times New Roman" w:cs="Times New Roman"/>
          <w:b/>
          <w:bCs/>
          <w:lang w:eastAsia="hu-HU"/>
        </w:rPr>
      </w:pPr>
      <w:r w:rsidRPr="00452A91">
        <w:rPr>
          <w:rFonts w:ascii="Times New Roman" w:hAnsi="Times New Roman" w:cs="Times New Roman"/>
          <w:b/>
          <w:bCs/>
          <w:lang w:eastAsia="hu-HU"/>
        </w:rPr>
        <w:t>VÁLTOZÁSBEJELENTÉS TÁRSAS VÁLLALKOZÁSOKNAK:</w:t>
      </w:r>
    </w:p>
    <w:p w14:paraId="16B027E4" w14:textId="77777777" w:rsidR="00452A91" w:rsidRDefault="00452A91" w:rsidP="00452A91">
      <w:pPr>
        <w:jc w:val="both"/>
        <w:rPr>
          <w:rFonts w:ascii="Times New Roman" w:hAnsi="Times New Roman" w:cs="Times New Roman"/>
          <w:lang w:eastAsia="hu-HU"/>
        </w:rPr>
      </w:pPr>
      <w:r w:rsidRPr="00452A91">
        <w:rPr>
          <w:rFonts w:ascii="Times New Roman" w:hAnsi="Times New Roman" w:cs="Times New Roman"/>
          <w:b/>
          <w:bCs/>
          <w:lang w:eastAsia="hu-HU"/>
        </w:rPr>
        <w:t>Legkésőbb 2025. július 1-jét követő első változásbejegyzéskor</w:t>
      </w:r>
      <w:r w:rsidRPr="00452A91">
        <w:rPr>
          <w:rFonts w:ascii="Times New Roman" w:hAnsi="Times New Roman" w:cs="Times New Roman"/>
          <w:lang w:eastAsia="hu-HU"/>
        </w:rPr>
        <w:t> a cégek kötelesek benyújtani a létesítő okiratuk rendeletnek megfelelő módosítását a cégbíróságnak.</w:t>
      </w:r>
    </w:p>
    <w:p w14:paraId="37A30012" w14:textId="7EF715BD" w:rsidR="00452A91" w:rsidRPr="00452A91" w:rsidRDefault="00452A91" w:rsidP="00452A91">
      <w:pPr>
        <w:jc w:val="both"/>
        <w:rPr>
          <w:rFonts w:ascii="Times New Roman" w:hAnsi="Times New Roman" w:cs="Times New Roman"/>
          <w:lang w:eastAsia="hu-HU"/>
        </w:rPr>
      </w:pPr>
      <w:r w:rsidRPr="00452A91">
        <w:rPr>
          <w:rFonts w:ascii="Times New Roman" w:hAnsi="Times New Roman" w:cs="Times New Roman"/>
          <w:lang w:eastAsia="hu-HU"/>
        </w:rPr>
        <w:t>Amennyiben a létesítő okirat módosítása kizárólag a TEÁOR’25-nek való megfelelést szolgálja, a változásbejegyzési kérelem </w:t>
      </w:r>
      <w:r w:rsidRPr="00452A91">
        <w:rPr>
          <w:rFonts w:ascii="Times New Roman" w:hAnsi="Times New Roman" w:cs="Times New Roman"/>
          <w:b/>
          <w:bCs/>
          <w:lang w:eastAsia="hu-HU"/>
        </w:rPr>
        <w:t>illeték és közzétételi költség megfizetése nélkül terjeszthető elő</w:t>
      </w:r>
      <w:r w:rsidRPr="00452A91">
        <w:rPr>
          <w:rFonts w:ascii="Times New Roman" w:hAnsi="Times New Roman" w:cs="Times New Roman"/>
          <w:lang w:eastAsia="hu-HU"/>
        </w:rPr>
        <w:t>.</w:t>
      </w:r>
      <w:r w:rsidRPr="00452A91">
        <w:rPr>
          <w:rFonts w:ascii="Times New Roman" w:hAnsi="Times New Roman" w:cs="Times New Roman"/>
          <w:lang w:eastAsia="hu-HU"/>
        </w:rPr>
        <w:br/>
      </w:r>
      <w:hyperlink r:id="rId20" w:tgtFrame="_blank" w:history="1">
        <w:r w:rsidRPr="00452A91">
          <w:rPr>
            <w:rStyle w:val="Hiperhivatkozs"/>
            <w:rFonts w:ascii="Times New Roman" w:hAnsi="Times New Roman" w:cs="Times New Roman"/>
            <w:b/>
            <w:bCs/>
            <w:lang w:eastAsia="hu-HU"/>
          </w:rPr>
          <w:t>TEÁOR ’08 – ’25 fordítókulcs és további információk &gt;&gt;</w:t>
        </w:r>
      </w:hyperlink>
    </w:p>
    <w:p w14:paraId="19CCF0A2" w14:textId="4DBD89DB" w:rsidR="00452A91" w:rsidRDefault="00DB7AB0" w:rsidP="00452A91">
      <w:pPr>
        <w:jc w:val="both"/>
        <w:rPr>
          <w:rFonts w:ascii="Times New Roman" w:hAnsi="Times New Roman" w:cs="Times New Roman"/>
          <w:b/>
          <w:bCs/>
          <w:lang w:eastAsia="hu-HU"/>
        </w:rPr>
      </w:pPr>
      <w:r w:rsidRPr="00452A91">
        <w:rPr>
          <w:rFonts w:ascii="Times New Roman" w:hAnsi="Times New Roman" w:cs="Times New Roman"/>
          <w:b/>
          <w:bCs/>
          <w:lang w:eastAsia="hu-HU"/>
        </w:rPr>
        <w:t>VÁLTOZÁSBEJELENTÉS EGYÉNI VÁLLALKOZÁSOKNAK:</w:t>
      </w:r>
    </w:p>
    <w:p w14:paraId="423131AE" w14:textId="66383CAF" w:rsidR="00452A91" w:rsidRPr="00452A91" w:rsidRDefault="00452A91" w:rsidP="00452A91">
      <w:pPr>
        <w:jc w:val="both"/>
        <w:rPr>
          <w:rFonts w:ascii="Times New Roman" w:hAnsi="Times New Roman" w:cs="Times New Roman"/>
          <w:lang w:eastAsia="hu-HU"/>
        </w:rPr>
      </w:pPr>
      <w:r w:rsidRPr="00452A91">
        <w:rPr>
          <w:rFonts w:ascii="Times New Roman" w:hAnsi="Times New Roman" w:cs="Times New Roman"/>
          <w:lang w:eastAsia="hu-HU"/>
        </w:rPr>
        <w:t>Bármilyen, a vállalkozás adataiban történt változásbejelentés a NAV ügyfélszolgálatain személyesen, vagy az ügyfélkapun (2025. január 15-től Ügyfélkapu+/DÁP) keresztül online lehetséges térítésmentesen.</w:t>
      </w:r>
      <w:r w:rsidRPr="00452A91">
        <w:rPr>
          <w:rFonts w:ascii="Times New Roman" w:hAnsi="Times New Roman" w:cs="Times New Roman"/>
          <w:lang w:eastAsia="hu-HU"/>
        </w:rPr>
        <w:br/>
      </w:r>
      <w:hyperlink r:id="rId21" w:tgtFrame="_blank" w:history="1">
        <w:r w:rsidRPr="00452A91">
          <w:rPr>
            <w:rStyle w:val="Hiperhivatkozs"/>
            <w:rFonts w:ascii="Times New Roman" w:hAnsi="Times New Roman" w:cs="Times New Roman"/>
            <w:b/>
            <w:bCs/>
            <w:lang w:eastAsia="hu-HU"/>
          </w:rPr>
          <w:t>ÖVTJ’24 – ÖVTJ’25 fordítókulcs és további információk &gt;&gt;</w:t>
        </w:r>
      </w:hyperlink>
    </w:p>
    <w:p w14:paraId="1977FE87" w14:textId="77777777" w:rsidR="00452A91" w:rsidRPr="00452A91" w:rsidRDefault="00452A91" w:rsidP="00452A91">
      <w:pPr>
        <w:jc w:val="both"/>
        <w:rPr>
          <w:rFonts w:ascii="Times New Roman" w:hAnsi="Times New Roman" w:cs="Times New Roman"/>
          <w:lang w:eastAsia="hu-HU"/>
        </w:rPr>
      </w:pPr>
      <w:r w:rsidRPr="00452A91">
        <w:rPr>
          <w:rFonts w:ascii="Times New Roman" w:hAnsi="Times New Roman" w:cs="Times New Roman"/>
          <w:b/>
          <w:bCs/>
          <w:lang w:eastAsia="hu-HU"/>
        </w:rPr>
        <w:t>Amennyiben a vállalkozás nem módosítja a tevékenységkódjait 2025. július 1-ig</w:t>
      </w:r>
      <w:r w:rsidRPr="00452A91">
        <w:rPr>
          <w:rFonts w:ascii="Times New Roman" w:hAnsi="Times New Roman" w:cs="Times New Roman"/>
          <w:lang w:eastAsia="hu-HU"/>
        </w:rPr>
        <w:t>, akkor hivatalosan elfogadta az új TEÁOR’25/ÖVTJ’25 osztályozási rendszer szerint megállapított kódjait. Amennyiben volt TEÁOR’08-ban/ÖVTJ’24-ben kódolt, a hivatalos fordítókulcs szerint egyértelműen át nem fordítható </w:t>
      </w:r>
      <w:r w:rsidRPr="00452A91">
        <w:rPr>
          <w:rFonts w:ascii="Times New Roman" w:hAnsi="Times New Roman" w:cs="Times New Roman"/>
          <w:b/>
          <w:bCs/>
          <w:lang w:eastAsia="hu-HU"/>
        </w:rPr>
        <w:t>egyéb tevékenysége</w:t>
      </w:r>
      <w:r w:rsidRPr="00452A91">
        <w:rPr>
          <w:rFonts w:ascii="Times New Roman" w:hAnsi="Times New Roman" w:cs="Times New Roman"/>
          <w:lang w:eastAsia="hu-HU"/>
        </w:rPr>
        <w:t>, akkor a szervezet a fenti határidő elteltével </w:t>
      </w:r>
      <w:r w:rsidRPr="00452A91">
        <w:rPr>
          <w:rFonts w:ascii="Times New Roman" w:hAnsi="Times New Roman" w:cs="Times New Roman"/>
          <w:b/>
          <w:bCs/>
          <w:lang w:eastAsia="hu-HU"/>
        </w:rPr>
        <w:t>tudomásul veszi, hogy azokat a Nemzeti Adó- és Vámhivatal törli a nyilvántartásból.</w:t>
      </w:r>
    </w:p>
    <w:p w14:paraId="2B6C43CE" w14:textId="77777777" w:rsidR="00452A91" w:rsidRPr="00452A91" w:rsidRDefault="00452A91" w:rsidP="00452A91">
      <w:pPr>
        <w:jc w:val="both"/>
        <w:rPr>
          <w:rFonts w:ascii="Times New Roman" w:hAnsi="Times New Roman" w:cs="Times New Roman"/>
          <w:lang w:eastAsia="hu-HU"/>
        </w:rPr>
      </w:pPr>
      <w:r w:rsidRPr="00452A91">
        <w:rPr>
          <w:rFonts w:ascii="Times New Roman" w:hAnsi="Times New Roman" w:cs="Times New Roman"/>
          <w:lang w:eastAsia="hu-HU"/>
        </w:rPr>
        <w:t>A Központi Statisztikai hivatal tájékoztatása szerint az ÖVTJ’25 kódok tartalmi meghatározásai előreláthatólag 2026 első negyedévében készülnek el. </w:t>
      </w:r>
      <w:hyperlink r:id="rId22" w:tgtFrame="_blank" w:history="1">
        <w:r w:rsidRPr="00452A91">
          <w:rPr>
            <w:rStyle w:val="Hiperhivatkozs"/>
            <w:rFonts w:ascii="Times New Roman" w:hAnsi="Times New Roman" w:cs="Times New Roman"/>
            <w:lang w:eastAsia="hu-HU"/>
          </w:rPr>
          <w:t>A változásokkal kapcsolatos legfontosabb információkat a Központi Statisztikai Hivatal oldalán. &gt;&gt;</w:t>
        </w:r>
      </w:hyperlink>
    </w:p>
    <w:p w14:paraId="7372099A" w14:textId="77777777" w:rsidR="00452A91" w:rsidRDefault="00452A91" w:rsidP="00452A91">
      <w:pPr>
        <w:jc w:val="both"/>
        <w:rPr>
          <w:rFonts w:ascii="Times New Roman" w:hAnsi="Times New Roman" w:cs="Times New Roman"/>
          <w:b/>
          <w:bCs/>
          <w:lang w:eastAsia="hu-HU"/>
        </w:rPr>
      </w:pPr>
      <w:r w:rsidRPr="00452A91">
        <w:rPr>
          <w:rFonts w:ascii="Times New Roman" w:hAnsi="Times New Roman" w:cs="Times New Roman"/>
          <w:lang w:eastAsia="hu-HU"/>
        </w:rPr>
        <w:t>Kérjük, hogy a </w:t>
      </w:r>
      <w:hyperlink r:id="rId23" w:tgtFrame="_blank" w:history="1">
        <w:r w:rsidRPr="00452A91">
          <w:rPr>
            <w:rStyle w:val="Hiperhivatkozs"/>
            <w:rFonts w:ascii="Times New Roman" w:hAnsi="Times New Roman" w:cs="Times New Roman"/>
            <w:lang w:eastAsia="hu-HU"/>
          </w:rPr>
          <w:t>Kamarai Vállalkozói Információs Rendszerben</w:t>
        </w:r>
      </w:hyperlink>
      <w:r w:rsidRPr="00452A91">
        <w:rPr>
          <w:rFonts w:ascii="Times New Roman" w:hAnsi="Times New Roman" w:cs="Times New Roman"/>
          <w:lang w:eastAsia="hu-HU"/>
        </w:rPr>
        <w:t> (KAVIR) szereplő információknál </w:t>
      </w:r>
      <w:r w:rsidRPr="00452A91">
        <w:rPr>
          <w:rFonts w:ascii="Times New Roman" w:hAnsi="Times New Roman" w:cs="Times New Roman"/>
          <w:b/>
          <w:bCs/>
          <w:lang w:eastAsia="hu-HU"/>
        </w:rPr>
        <w:t>ellenőrizze, hogy a rendszer milyen időpontig tartalmazza a hatályos adatokat.</w:t>
      </w:r>
    </w:p>
    <w:p w14:paraId="46E77E49" w14:textId="79A04F8F" w:rsidR="0025771B" w:rsidRPr="005776AC" w:rsidRDefault="0025771B" w:rsidP="0025771B">
      <w:pPr>
        <w:pStyle w:val="Cmsor1"/>
        <w:rPr>
          <w:rFonts w:ascii="Arial" w:eastAsia="Times New Roman" w:hAnsi="Arial" w:cs="Arial"/>
          <w:b/>
          <w:bCs/>
          <w:u w:val="single"/>
        </w:rPr>
      </w:pPr>
      <w:bookmarkStart w:id="20" w:name="_Hlk190258706"/>
      <w:bookmarkStart w:id="21" w:name="_Nemzetközi_gazdasági_hírek_1"/>
      <w:bookmarkEnd w:id="21"/>
      <w:r w:rsidRPr="005776AC">
        <w:rPr>
          <w:rFonts w:ascii="Arial" w:eastAsia="Times New Roman" w:hAnsi="Arial" w:cs="Arial"/>
          <w:b/>
          <w:bCs/>
          <w:u w:val="single"/>
        </w:rPr>
        <w:t>Nemzetközi gazdasági hírek</w:t>
      </w:r>
      <w:bookmarkEnd w:id="20"/>
    </w:p>
    <w:bookmarkEnd w:id="9"/>
    <w:p w14:paraId="39E48725" w14:textId="77777777" w:rsidR="0025771B" w:rsidRPr="007103BC" w:rsidRDefault="0025771B" w:rsidP="0025771B">
      <w:pPr>
        <w:spacing w:line="276" w:lineRule="auto"/>
        <w:jc w:val="both"/>
        <w:rPr>
          <w:rFonts w:ascii="Times New Roman" w:eastAsia="Calibri" w:hAnsi="Times New Roman" w:cs="Times New Roman"/>
          <w:lang w:eastAsia="hu-HU"/>
        </w:rPr>
      </w:pPr>
      <w:r w:rsidRPr="005776AC">
        <w:rPr>
          <w:rFonts w:ascii="Arial" w:eastAsia="Calibri" w:hAnsi="Arial" w:cs="Arial"/>
          <w:b/>
          <w:bCs/>
          <w:noProof/>
          <w:u w:val="single"/>
        </w:rPr>
        <w:drawing>
          <wp:anchor distT="0" distB="0" distL="114300" distR="114300" simplePos="0" relativeHeight="251855872" behindDoc="1" locked="0" layoutInCell="1" allowOverlap="1" wp14:anchorId="3E956475" wp14:editId="79B3CB78">
            <wp:simplePos x="0" y="0"/>
            <wp:positionH relativeFrom="column">
              <wp:posOffset>4776470</wp:posOffset>
            </wp:positionH>
            <wp:positionV relativeFrom="paragraph">
              <wp:posOffset>36195</wp:posOffset>
            </wp:positionV>
            <wp:extent cx="1019175" cy="1019175"/>
            <wp:effectExtent l="0" t="0" r="0" b="9525"/>
            <wp:wrapTight wrapText="bothSides">
              <wp:wrapPolygon edited="0">
                <wp:start x="8882" y="0"/>
                <wp:lineTo x="4845" y="1615"/>
                <wp:lineTo x="2422" y="4037"/>
                <wp:lineTo x="2422" y="6460"/>
                <wp:lineTo x="807" y="8479"/>
                <wp:lineTo x="404" y="21398"/>
                <wp:lineTo x="20591" y="21398"/>
                <wp:lineTo x="20591" y="8479"/>
                <wp:lineTo x="18976" y="6460"/>
                <wp:lineTo x="19379" y="4845"/>
                <wp:lineTo x="16150" y="1211"/>
                <wp:lineTo x="12516" y="0"/>
                <wp:lineTo x="8882" y="0"/>
              </wp:wrapPolygon>
            </wp:wrapTight>
            <wp:docPr id="3"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pic:spPr>
                </pic:pic>
              </a:graphicData>
            </a:graphic>
            <wp14:sizeRelH relativeFrom="page">
              <wp14:pctWidth>0</wp14:pctWidth>
            </wp14:sizeRelH>
            <wp14:sizeRelV relativeFrom="page">
              <wp14:pctHeight>0</wp14:pctHeight>
            </wp14:sizeRelV>
          </wp:anchor>
        </w:drawing>
      </w:r>
      <w:r w:rsidRPr="007103BC">
        <w:rPr>
          <w:rFonts w:ascii="Times New Roman" w:eastAsia="Calibri" w:hAnsi="Times New Roman" w:cs="Times New Roman"/>
          <w:lang w:eastAsia="hu-HU"/>
        </w:rPr>
        <w:t xml:space="preserve">A Magyar Kereskedelmi és Iparkamara honlapján elérhető a </w:t>
      </w:r>
      <w:r w:rsidRPr="007103BC">
        <w:rPr>
          <w:rFonts w:ascii="Times New Roman" w:eastAsia="Calibri" w:hAnsi="Times New Roman" w:cs="Times New Roman"/>
          <w:b/>
          <w:bCs/>
          <w:lang w:eastAsia="hu-HU"/>
        </w:rPr>
        <w:t>Nemzetközi Gazdasági Hírlevél</w:t>
      </w:r>
      <w:r w:rsidRPr="007103BC">
        <w:rPr>
          <w:rFonts w:ascii="Times New Roman" w:eastAsia="Calibri" w:hAnsi="Times New Roman" w:cs="Times New Roman"/>
          <w:lang w:eastAsia="hu-HU"/>
        </w:rPr>
        <w:t>, melyben hírösszefoglalót olvashatnak Magyarország fontos külkereskedelmi partnereinek aktuális gazdasági helyzetéről, illetve az európai uniós szakpolitikai aktualitásokról és az uniós gazdasági, üzleti vonatkozású hírekről.</w:t>
      </w:r>
    </w:p>
    <w:p w14:paraId="0F215B01" w14:textId="77777777" w:rsidR="0025771B" w:rsidRPr="007103BC" w:rsidRDefault="0025771B" w:rsidP="0025771B">
      <w:pPr>
        <w:spacing w:line="276" w:lineRule="auto"/>
        <w:jc w:val="both"/>
        <w:rPr>
          <w:rFonts w:ascii="Times New Roman" w:eastAsia="Calibri" w:hAnsi="Times New Roman" w:cs="Times New Roman"/>
          <w:b/>
          <w:bCs/>
          <w:lang w:eastAsia="hu-HU"/>
        </w:rPr>
      </w:pPr>
      <w:r w:rsidRPr="007103BC">
        <w:rPr>
          <w:rFonts w:ascii="Times New Roman" w:eastAsia="Calibri" w:hAnsi="Times New Roman" w:cs="Times New Roman"/>
          <w:b/>
          <w:bCs/>
          <w:lang w:eastAsia="hu-HU"/>
        </w:rPr>
        <w:t xml:space="preserve">A hírlevél elérhető az alábbi linkre kattintva: </w:t>
      </w:r>
    </w:p>
    <w:p w14:paraId="77F9F57B" w14:textId="5AB569E1" w:rsidR="00B05745" w:rsidRPr="00B05745" w:rsidRDefault="0025771B" w:rsidP="00B05745">
      <w:pPr>
        <w:spacing w:line="276" w:lineRule="auto"/>
        <w:jc w:val="both"/>
        <w:rPr>
          <w:rFonts w:ascii="Calibri" w:eastAsia="Calibri" w:hAnsi="Calibri" w:cs="Times New Roman"/>
          <w:color w:val="0563C1" w:themeColor="hyperlink"/>
          <w:u w:val="single"/>
        </w:rPr>
      </w:pPr>
      <w:hyperlink r:id="rId25" w:history="1">
        <w:r w:rsidRPr="007103BC">
          <w:rPr>
            <w:rStyle w:val="Hiperhivatkozs"/>
            <w:rFonts w:ascii="Times New Roman" w:eastAsia="Calibri" w:hAnsi="Times New Roman" w:cs="Times New Roman"/>
            <w:lang w:eastAsia="hu-HU"/>
          </w:rPr>
          <w:t>https://mkik.hu/hirek/nemzetkozi-gazdasagi-hire</w:t>
        </w:r>
        <w:r w:rsidRPr="00864171">
          <w:rPr>
            <w:rStyle w:val="Hiperhivatkozs"/>
            <w:rFonts w:ascii="Calibri" w:eastAsia="Calibri" w:hAnsi="Calibri" w:cs="Times New Roman"/>
          </w:rPr>
          <w:t>k</w:t>
        </w:r>
      </w:hyperlink>
    </w:p>
    <w:p w14:paraId="5E5D59E3" w14:textId="2CB42398" w:rsidR="00685C5F" w:rsidRPr="00685C5F" w:rsidRDefault="00685C5F" w:rsidP="00685C5F">
      <w:pPr>
        <w:pStyle w:val="Cmsor1"/>
        <w:jc w:val="center"/>
        <w:rPr>
          <w:rFonts w:ascii="Arial" w:eastAsia="Times New Roman" w:hAnsi="Arial" w:cs="Arial"/>
          <w:b/>
          <w:bCs/>
          <w:u w:val="single"/>
        </w:rPr>
      </w:pPr>
      <w:bookmarkStart w:id="22" w:name="_Intézze_Széchenyi_Kártyáját"/>
      <w:bookmarkEnd w:id="22"/>
      <w:r w:rsidRPr="00685C5F">
        <w:rPr>
          <w:rFonts w:ascii="Arial" w:eastAsia="Times New Roman" w:hAnsi="Arial" w:cs="Arial"/>
          <w:b/>
          <w:bCs/>
          <w:u w:val="single"/>
        </w:rPr>
        <w:lastRenderedPageBreak/>
        <w:t>Intézze Széchenyi Kártyáját Kamaránknál!</w:t>
      </w:r>
    </w:p>
    <w:p w14:paraId="545F1D5A" w14:textId="3A2F4BB8" w:rsidR="007E7DD2" w:rsidRDefault="0024571D" w:rsidP="007E7DD2">
      <w:pPr>
        <w:shd w:val="clear" w:color="auto" w:fill="FFFFFF"/>
        <w:spacing w:after="150" w:line="240" w:lineRule="auto"/>
        <w:jc w:val="both"/>
        <w:rPr>
          <w:rFonts w:ascii="Times New Roman" w:eastAsia="Times New Roman" w:hAnsi="Times New Roman" w:cs="Times New Roman"/>
          <w:kern w:val="0"/>
          <w:lang w:eastAsia="hu-HU"/>
          <w14:ligatures w14:val="none"/>
        </w:rPr>
      </w:pPr>
      <w:r>
        <w:rPr>
          <w:rFonts w:ascii="Times New Roman" w:hAnsi="Times New Roman" w:cs="Times New Roman"/>
          <w:noProof/>
          <w:sz w:val="24"/>
          <w:szCs w:val="24"/>
        </w:rPr>
        <w:drawing>
          <wp:anchor distT="0" distB="0" distL="114300" distR="114300" simplePos="0" relativeHeight="251866112" behindDoc="1" locked="0" layoutInCell="1" allowOverlap="1" wp14:anchorId="14D79F43" wp14:editId="2D315C39">
            <wp:simplePos x="0" y="0"/>
            <wp:positionH relativeFrom="column">
              <wp:posOffset>14605</wp:posOffset>
            </wp:positionH>
            <wp:positionV relativeFrom="paragraph">
              <wp:posOffset>230505</wp:posOffset>
            </wp:positionV>
            <wp:extent cx="5760720" cy="3946525"/>
            <wp:effectExtent l="0" t="0" r="0" b="0"/>
            <wp:wrapTight wrapText="bothSides">
              <wp:wrapPolygon edited="0">
                <wp:start x="0" y="0"/>
                <wp:lineTo x="0" y="21478"/>
                <wp:lineTo x="21500" y="21478"/>
                <wp:lineTo x="21500" y="0"/>
                <wp:lineTo x="0" y="0"/>
              </wp:wrapPolygon>
            </wp:wrapTight>
            <wp:docPr id="347472931"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472931" name="Kép 34747293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3946525"/>
                    </a:xfrm>
                    <a:prstGeom prst="rect">
                      <a:avLst/>
                    </a:prstGeom>
                  </pic:spPr>
                </pic:pic>
              </a:graphicData>
            </a:graphic>
            <wp14:sizeRelH relativeFrom="page">
              <wp14:pctWidth>0</wp14:pctWidth>
            </wp14:sizeRelH>
            <wp14:sizeRelV relativeFrom="page">
              <wp14:pctHeight>0</wp14:pctHeight>
            </wp14:sizeRelV>
          </wp:anchor>
        </w:drawing>
      </w:r>
    </w:p>
    <w:p w14:paraId="49523200" w14:textId="77777777" w:rsidR="00601A44" w:rsidRPr="00601A44" w:rsidRDefault="00601A44" w:rsidP="00601A44">
      <w:pPr>
        <w:rPr>
          <w:rFonts w:ascii="Times New Roman" w:eastAsia="Times New Roman" w:hAnsi="Times New Roman" w:cs="Times New Roman"/>
          <w:lang w:eastAsia="hu-HU"/>
        </w:rPr>
      </w:pPr>
    </w:p>
    <w:p w14:paraId="5243C52E" w14:textId="31EA8ED9" w:rsidR="00601A44" w:rsidRDefault="00601A44" w:rsidP="00601A44">
      <w:pPr>
        <w:pStyle w:val="Cmsor1"/>
        <w:rPr>
          <w:rFonts w:ascii="Arial" w:hAnsi="Arial" w:cs="Arial"/>
          <w:b/>
          <w:bCs/>
          <w:u w:val="single"/>
        </w:rPr>
      </w:pPr>
      <w:bookmarkStart w:id="23" w:name="_ÁFA_alanyi_adómentes"/>
      <w:bookmarkEnd w:id="23"/>
      <w:r w:rsidRPr="00601A44">
        <w:rPr>
          <w:rFonts w:ascii="Arial" w:hAnsi="Arial" w:cs="Arial"/>
          <w:b/>
          <w:bCs/>
          <w:u w:val="single"/>
        </w:rPr>
        <w:t>ÁFA alanyi adómentes értékhatár 2025.</w:t>
      </w:r>
    </w:p>
    <w:p w14:paraId="62AC3389" w14:textId="392224CE" w:rsidR="00601A44" w:rsidRPr="00601A44" w:rsidRDefault="000F50A3" w:rsidP="00601A44">
      <w:pPr>
        <w:jc w:val="both"/>
        <w:rPr>
          <w:rFonts w:ascii="Times New Roman" w:hAnsi="Times New Roman" w:cs="Times New Roman"/>
          <w:b/>
          <w:bCs/>
          <w:lang w:eastAsia="hu-HU"/>
        </w:rPr>
      </w:pPr>
      <w:r>
        <w:rPr>
          <w:rFonts w:ascii="Times New Roman" w:hAnsi="Times New Roman" w:cs="Times New Roman"/>
          <w:b/>
          <w:bCs/>
          <w:noProof/>
          <w:lang w:eastAsia="hu-HU"/>
        </w:rPr>
        <w:drawing>
          <wp:anchor distT="0" distB="0" distL="114300" distR="114300" simplePos="0" relativeHeight="251892736" behindDoc="1" locked="0" layoutInCell="1" allowOverlap="1" wp14:anchorId="1945687B" wp14:editId="157888BE">
            <wp:simplePos x="0" y="0"/>
            <wp:positionH relativeFrom="column">
              <wp:posOffset>3491230</wp:posOffset>
            </wp:positionH>
            <wp:positionV relativeFrom="paragraph">
              <wp:posOffset>53975</wp:posOffset>
            </wp:positionV>
            <wp:extent cx="2190750" cy="1362075"/>
            <wp:effectExtent l="0" t="0" r="0" b="9525"/>
            <wp:wrapTight wrapText="bothSides">
              <wp:wrapPolygon edited="0">
                <wp:start x="0" y="0"/>
                <wp:lineTo x="0" y="21449"/>
                <wp:lineTo x="21412" y="21449"/>
                <wp:lineTo x="21412" y="0"/>
                <wp:lineTo x="0" y="0"/>
              </wp:wrapPolygon>
            </wp:wrapTight>
            <wp:docPr id="55538120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81201" name="Kép 555381201"/>
                    <pic:cNvPicPr/>
                  </pic:nvPicPr>
                  <pic:blipFill>
                    <a:blip r:embed="rId27">
                      <a:extLst>
                        <a:ext uri="{28A0092B-C50C-407E-A947-70E740481C1C}">
                          <a14:useLocalDpi xmlns:a14="http://schemas.microsoft.com/office/drawing/2010/main" val="0"/>
                        </a:ext>
                      </a:extLst>
                    </a:blip>
                    <a:stretch>
                      <a:fillRect/>
                    </a:stretch>
                  </pic:blipFill>
                  <pic:spPr>
                    <a:xfrm>
                      <a:off x="0" y="0"/>
                      <a:ext cx="2190750" cy="1362075"/>
                    </a:xfrm>
                    <a:prstGeom prst="rect">
                      <a:avLst/>
                    </a:prstGeom>
                  </pic:spPr>
                </pic:pic>
              </a:graphicData>
            </a:graphic>
            <wp14:sizeRelH relativeFrom="page">
              <wp14:pctWidth>0</wp14:pctWidth>
            </wp14:sizeRelH>
            <wp14:sizeRelV relativeFrom="page">
              <wp14:pctHeight>0</wp14:pctHeight>
            </wp14:sizeRelV>
          </wp:anchor>
        </w:drawing>
      </w:r>
      <w:r w:rsidR="00601A44" w:rsidRPr="00601A44">
        <w:rPr>
          <w:rFonts w:ascii="Times New Roman" w:hAnsi="Times New Roman" w:cs="Times New Roman"/>
          <w:b/>
          <w:bCs/>
          <w:lang w:eastAsia="hu-HU"/>
        </w:rPr>
        <w:t>A Magyar Közlöny 6. számában </w:t>
      </w:r>
      <w:hyperlink r:id="rId28" w:history="1">
        <w:r w:rsidR="00601A44" w:rsidRPr="00601A44">
          <w:rPr>
            <w:rStyle w:val="Hiperhivatkozs"/>
            <w:rFonts w:ascii="Times New Roman" w:hAnsi="Times New Roman" w:cs="Times New Roman"/>
            <w:b/>
            <w:bCs/>
            <w:lang w:eastAsia="hu-HU"/>
          </w:rPr>
          <w:t>megjelent</w:t>
        </w:r>
      </w:hyperlink>
      <w:r w:rsidR="00601A44" w:rsidRPr="00601A44">
        <w:rPr>
          <w:rFonts w:ascii="Times New Roman" w:hAnsi="Times New Roman" w:cs="Times New Roman"/>
          <w:b/>
          <w:bCs/>
          <w:lang w:eastAsia="hu-HU"/>
        </w:rPr>
        <w:t> az 5/2025. (I.25). Korm. rendelet az alanyi adómentesség választhatóságára jogosító értékhatár </w:t>
      </w:r>
      <w:hyperlink r:id="rId29" w:history="1">
        <w:r w:rsidR="00601A44" w:rsidRPr="00601A44">
          <w:rPr>
            <w:rStyle w:val="Hiperhivatkozs"/>
            <w:rFonts w:ascii="Times New Roman" w:hAnsi="Times New Roman" w:cs="Times New Roman"/>
            <w:b/>
            <w:bCs/>
            <w:lang w:eastAsia="hu-HU"/>
          </w:rPr>
          <w:t>emeléséről.</w:t>
        </w:r>
      </w:hyperlink>
    </w:p>
    <w:p w14:paraId="03420B14" w14:textId="1062CB69" w:rsidR="00601A44" w:rsidRPr="00601A44" w:rsidRDefault="00601A44" w:rsidP="00601A44">
      <w:pPr>
        <w:jc w:val="both"/>
        <w:rPr>
          <w:rFonts w:ascii="Times New Roman" w:hAnsi="Times New Roman" w:cs="Times New Roman"/>
          <w:lang w:eastAsia="hu-HU"/>
        </w:rPr>
      </w:pPr>
      <w:r w:rsidRPr="00601A44">
        <w:rPr>
          <w:rFonts w:ascii="Times New Roman" w:hAnsi="Times New Roman" w:cs="Times New Roman"/>
          <w:lang w:eastAsia="hu-HU"/>
        </w:rPr>
        <w:t>Ha az adóalany a 2025. évre vonatkozóan </w:t>
      </w:r>
      <w:r w:rsidRPr="00601A44">
        <w:rPr>
          <w:rFonts w:ascii="Times New Roman" w:hAnsi="Times New Roman" w:cs="Times New Roman"/>
          <w:b/>
          <w:bCs/>
          <w:lang w:eastAsia="hu-HU"/>
        </w:rPr>
        <w:t>azért nem választott</w:t>
      </w:r>
      <w:r w:rsidRPr="00601A44">
        <w:rPr>
          <w:rFonts w:ascii="Times New Roman" w:hAnsi="Times New Roman" w:cs="Times New Roman"/>
          <w:lang w:eastAsia="hu-HU"/>
        </w:rPr>
        <w:t> alanyi adómentességet, vagy azért nem illette meg az alanyi adómentesség választásának a joga, mert</w:t>
      </w:r>
    </w:p>
    <w:p w14:paraId="17AFBEDB" w14:textId="77777777" w:rsidR="00601A44" w:rsidRPr="00601A44" w:rsidRDefault="00601A44" w:rsidP="00601A44">
      <w:pPr>
        <w:numPr>
          <w:ilvl w:val="0"/>
          <w:numId w:val="28"/>
        </w:numPr>
        <w:jc w:val="both"/>
        <w:rPr>
          <w:rFonts w:ascii="Times New Roman" w:hAnsi="Times New Roman" w:cs="Times New Roman"/>
          <w:lang w:eastAsia="hu-HU"/>
        </w:rPr>
      </w:pPr>
      <w:r w:rsidRPr="00601A44">
        <w:rPr>
          <w:rFonts w:ascii="Times New Roman" w:hAnsi="Times New Roman" w:cs="Times New Roman"/>
          <w:lang w:eastAsia="hu-HU"/>
        </w:rPr>
        <w:t>a 2024. évben belföldön teljesített termékértékesítései, szolgáltatásnyújtásai összesített összege meghaladta a 12 millió forintot, vagy</w:t>
      </w:r>
    </w:p>
    <w:p w14:paraId="4C39A111" w14:textId="77777777" w:rsidR="00601A44" w:rsidRPr="00601A44" w:rsidRDefault="00601A44" w:rsidP="00601A44">
      <w:pPr>
        <w:numPr>
          <w:ilvl w:val="0"/>
          <w:numId w:val="28"/>
        </w:numPr>
        <w:jc w:val="both"/>
        <w:rPr>
          <w:rFonts w:ascii="Times New Roman" w:hAnsi="Times New Roman" w:cs="Times New Roman"/>
          <w:lang w:eastAsia="hu-HU"/>
        </w:rPr>
      </w:pPr>
      <w:r w:rsidRPr="00601A44">
        <w:rPr>
          <w:rFonts w:ascii="Times New Roman" w:hAnsi="Times New Roman" w:cs="Times New Roman"/>
          <w:lang w:eastAsia="hu-HU"/>
        </w:rPr>
        <w:t>a 2024. évi észszerű várakozása az volt, hogy a 2025. évi belföldi termékértékesítései, szolgáltatásnyújtásai összesített összege meg fogja haladni a 12 millió forintot, vagy</w:t>
      </w:r>
    </w:p>
    <w:p w14:paraId="59E4DAEC" w14:textId="77777777" w:rsidR="00601A44" w:rsidRPr="00601A44" w:rsidRDefault="00601A44" w:rsidP="00601A44">
      <w:pPr>
        <w:numPr>
          <w:ilvl w:val="0"/>
          <w:numId w:val="28"/>
        </w:numPr>
        <w:jc w:val="both"/>
        <w:rPr>
          <w:rFonts w:ascii="Times New Roman" w:hAnsi="Times New Roman" w:cs="Times New Roman"/>
          <w:lang w:eastAsia="hu-HU"/>
        </w:rPr>
      </w:pPr>
      <w:r w:rsidRPr="00601A44">
        <w:rPr>
          <w:rFonts w:ascii="Times New Roman" w:hAnsi="Times New Roman" w:cs="Times New Roman"/>
          <w:lang w:eastAsia="hu-HU"/>
        </w:rPr>
        <w:t>a 2023. évben belföldön teljesített termékértékesítései, szolgáltatásnyújtásai összesített összege meghaladta a 12 millió forintot,</w:t>
      </w:r>
    </w:p>
    <w:p w14:paraId="3BAF7018" w14:textId="77777777" w:rsidR="00601A44" w:rsidRPr="00601A44" w:rsidRDefault="00601A44" w:rsidP="00601A44">
      <w:pPr>
        <w:jc w:val="both"/>
        <w:rPr>
          <w:rFonts w:ascii="Times New Roman" w:hAnsi="Times New Roman" w:cs="Times New Roman"/>
          <w:lang w:eastAsia="hu-HU"/>
        </w:rPr>
      </w:pPr>
      <w:r w:rsidRPr="00601A44">
        <w:rPr>
          <w:rFonts w:ascii="Times New Roman" w:hAnsi="Times New Roman" w:cs="Times New Roman"/>
          <w:b/>
          <w:bCs/>
          <w:lang w:eastAsia="hu-HU"/>
        </w:rPr>
        <w:t>mégis választhat a 2025. évre alanyi adómentességet</w:t>
      </w:r>
      <w:r w:rsidRPr="00601A44">
        <w:rPr>
          <w:rFonts w:ascii="Times New Roman" w:hAnsi="Times New Roman" w:cs="Times New Roman"/>
          <w:lang w:eastAsia="hu-HU"/>
        </w:rPr>
        <w:t> a NAV-hoz benyújtott nyilatkozatával</w:t>
      </w:r>
      <w:r w:rsidRPr="00601A44">
        <w:rPr>
          <w:rFonts w:ascii="Times New Roman" w:hAnsi="Times New Roman" w:cs="Times New Roman"/>
          <w:b/>
          <w:bCs/>
          <w:lang w:eastAsia="hu-HU"/>
        </w:rPr>
        <w:t> 2025. február 28-áig </w:t>
      </w:r>
      <w:r w:rsidRPr="00601A44">
        <w:rPr>
          <w:rFonts w:ascii="Times New Roman" w:hAnsi="Times New Roman" w:cs="Times New Roman"/>
          <w:lang w:eastAsia="hu-HU"/>
        </w:rPr>
        <w:t>feltéve, hogy sem 2024. évben ténylegesen, sem 2025. évben várhatóan nem lépi át a bevételeivel a 18 millió forintos értékhatárt.</w:t>
      </w:r>
    </w:p>
    <w:p w14:paraId="546C12D2" w14:textId="77777777" w:rsidR="00601A44" w:rsidRPr="00601A44" w:rsidRDefault="00601A44" w:rsidP="00601A44">
      <w:pPr>
        <w:jc w:val="both"/>
        <w:rPr>
          <w:rFonts w:ascii="Times New Roman" w:hAnsi="Times New Roman" w:cs="Times New Roman"/>
          <w:lang w:eastAsia="hu-HU"/>
        </w:rPr>
      </w:pPr>
      <w:r w:rsidRPr="00601A44">
        <w:rPr>
          <w:rFonts w:ascii="Times New Roman" w:hAnsi="Times New Roman" w:cs="Times New Roman"/>
          <w:lang w:eastAsia="hu-HU"/>
        </w:rPr>
        <w:t>Legegyszerűbben az </w:t>
      </w:r>
      <w:hyperlink r:id="rId30" w:anchor="!/login" w:history="1">
        <w:r w:rsidRPr="00601A44">
          <w:rPr>
            <w:rStyle w:val="Hiperhivatkozs"/>
            <w:rFonts w:ascii="Times New Roman" w:hAnsi="Times New Roman" w:cs="Times New Roman"/>
            <w:b/>
            <w:bCs/>
            <w:lang w:eastAsia="hu-HU"/>
          </w:rPr>
          <w:t>Online Nyomtatványkitöltő Alkalmazásban</w:t>
        </w:r>
      </w:hyperlink>
      <w:r w:rsidRPr="00601A44">
        <w:rPr>
          <w:rFonts w:ascii="Times New Roman" w:hAnsi="Times New Roman" w:cs="Times New Roman"/>
          <w:lang w:eastAsia="hu-HU"/>
        </w:rPr>
        <w:t> (ONYA) lehet nyilatkozni.</w:t>
      </w:r>
    </w:p>
    <w:p w14:paraId="511AF4C7" w14:textId="77777777" w:rsidR="00601A44" w:rsidRPr="00601A44" w:rsidRDefault="00601A44" w:rsidP="00601A44">
      <w:pPr>
        <w:jc w:val="both"/>
        <w:rPr>
          <w:rFonts w:ascii="Times New Roman" w:hAnsi="Times New Roman" w:cs="Times New Roman"/>
          <w:lang w:eastAsia="hu-HU"/>
        </w:rPr>
      </w:pPr>
      <w:r w:rsidRPr="00601A44">
        <w:rPr>
          <w:rFonts w:ascii="Times New Roman" w:hAnsi="Times New Roman" w:cs="Times New Roman"/>
          <w:lang w:eastAsia="hu-HU"/>
        </w:rPr>
        <w:t>A 2025. február 28-ig megtett nyilatkozattal az alanyi adómentesség választásáig 2025. évre eső teljesítési időponttal kibocsátott, alábbiak szerinti </w:t>
      </w:r>
      <w:r w:rsidRPr="00601A44">
        <w:rPr>
          <w:rFonts w:ascii="Times New Roman" w:hAnsi="Times New Roman" w:cs="Times New Roman"/>
          <w:b/>
          <w:bCs/>
          <w:lang w:eastAsia="hu-HU"/>
        </w:rPr>
        <w:t>számlákat módosítani kell</w:t>
      </w:r>
      <w:r w:rsidRPr="00601A44">
        <w:rPr>
          <w:rFonts w:ascii="Times New Roman" w:hAnsi="Times New Roman" w:cs="Times New Roman"/>
          <w:lang w:eastAsia="hu-HU"/>
        </w:rPr>
        <w:t>:</w:t>
      </w:r>
    </w:p>
    <w:p w14:paraId="122D651D" w14:textId="77777777" w:rsidR="00601A44" w:rsidRPr="00601A44" w:rsidRDefault="00601A44" w:rsidP="00601A44">
      <w:pPr>
        <w:numPr>
          <w:ilvl w:val="0"/>
          <w:numId w:val="29"/>
        </w:numPr>
        <w:jc w:val="both"/>
        <w:rPr>
          <w:rFonts w:ascii="Times New Roman" w:hAnsi="Times New Roman" w:cs="Times New Roman"/>
          <w:lang w:eastAsia="hu-HU"/>
        </w:rPr>
      </w:pPr>
      <w:r w:rsidRPr="00601A44">
        <w:rPr>
          <w:rFonts w:ascii="Times New Roman" w:hAnsi="Times New Roman" w:cs="Times New Roman"/>
          <w:lang w:eastAsia="hu-HU"/>
        </w:rPr>
        <w:lastRenderedPageBreak/>
        <w:t>azokat a számlákat, amelyeket az adóalany </w:t>
      </w:r>
      <w:r w:rsidRPr="00601A44">
        <w:rPr>
          <w:rFonts w:ascii="Times New Roman" w:hAnsi="Times New Roman" w:cs="Times New Roman"/>
          <w:b/>
          <w:bCs/>
          <w:lang w:eastAsia="hu-HU"/>
        </w:rPr>
        <w:t>0, 5, 18 vagy 27%-os adómérték alkalmazásával </w:t>
      </w:r>
      <w:r w:rsidRPr="00601A44">
        <w:rPr>
          <w:rFonts w:ascii="Times New Roman" w:hAnsi="Times New Roman" w:cs="Times New Roman"/>
          <w:lang w:eastAsia="hu-HU"/>
        </w:rPr>
        <w:t>bocsátott ki,</w:t>
      </w:r>
    </w:p>
    <w:p w14:paraId="728CD5CF" w14:textId="6132897B" w:rsidR="00601A44" w:rsidRPr="00601A44" w:rsidRDefault="00601A44" w:rsidP="00601A44">
      <w:pPr>
        <w:numPr>
          <w:ilvl w:val="0"/>
          <w:numId w:val="29"/>
        </w:numPr>
        <w:jc w:val="both"/>
        <w:rPr>
          <w:rFonts w:ascii="Times New Roman" w:hAnsi="Times New Roman" w:cs="Times New Roman"/>
          <w:lang w:eastAsia="hu-HU"/>
        </w:rPr>
      </w:pPr>
      <w:r w:rsidRPr="00601A44">
        <w:rPr>
          <w:rFonts w:ascii="Times New Roman" w:hAnsi="Times New Roman" w:cs="Times New Roman"/>
          <w:lang w:eastAsia="hu-HU"/>
        </w:rPr>
        <w:t>azokat a számlákat, melyeket az adóalany </w:t>
      </w:r>
      <w:r w:rsidRPr="00601A44">
        <w:rPr>
          <w:rFonts w:ascii="Times New Roman" w:hAnsi="Times New Roman" w:cs="Times New Roman"/>
          <w:b/>
          <w:bCs/>
          <w:lang w:eastAsia="hu-HU"/>
        </w:rPr>
        <w:t>Közösségen belüli adómentes termékértékesítésről</w:t>
      </w:r>
      <w:r w:rsidRPr="00601A44">
        <w:rPr>
          <w:rFonts w:ascii="Times New Roman" w:hAnsi="Times New Roman" w:cs="Times New Roman"/>
          <w:lang w:eastAsia="hu-HU"/>
        </w:rPr>
        <w:t> bocsátott ki,</w:t>
      </w:r>
    </w:p>
    <w:p w14:paraId="1FF362F5" w14:textId="3FD0901D" w:rsidR="00601A44" w:rsidRPr="00601A44" w:rsidRDefault="00601A44" w:rsidP="00601A44">
      <w:pPr>
        <w:numPr>
          <w:ilvl w:val="0"/>
          <w:numId w:val="29"/>
        </w:numPr>
        <w:jc w:val="both"/>
        <w:rPr>
          <w:rFonts w:ascii="Times New Roman" w:hAnsi="Times New Roman" w:cs="Times New Roman"/>
          <w:lang w:eastAsia="hu-HU"/>
        </w:rPr>
      </w:pPr>
      <w:r w:rsidRPr="00601A44">
        <w:rPr>
          <w:rFonts w:ascii="Times New Roman" w:hAnsi="Times New Roman" w:cs="Times New Roman"/>
          <w:lang w:eastAsia="hu-HU"/>
        </w:rPr>
        <w:t>azokat a számlákat, amelyeket az adóalany </w:t>
      </w:r>
      <w:r w:rsidRPr="00601A44">
        <w:rPr>
          <w:rFonts w:ascii="Times New Roman" w:hAnsi="Times New Roman" w:cs="Times New Roman"/>
          <w:b/>
          <w:bCs/>
          <w:lang w:eastAsia="hu-HU"/>
        </w:rPr>
        <w:t>belföldi fordított adózás </w:t>
      </w:r>
      <w:r w:rsidRPr="00601A44">
        <w:rPr>
          <w:rFonts w:ascii="Times New Roman" w:hAnsi="Times New Roman" w:cs="Times New Roman"/>
          <w:lang w:eastAsia="hu-HU"/>
        </w:rPr>
        <w:t>hatálya alá tartozó ügyletről bocsátott ki.</w:t>
      </w:r>
    </w:p>
    <w:p w14:paraId="5728151D" w14:textId="660DED84" w:rsidR="00601A44" w:rsidRPr="00601A44" w:rsidRDefault="00601A44" w:rsidP="00601A44">
      <w:pPr>
        <w:jc w:val="both"/>
        <w:rPr>
          <w:rFonts w:ascii="Times New Roman" w:hAnsi="Times New Roman" w:cs="Times New Roman"/>
          <w:lang w:eastAsia="hu-HU"/>
        </w:rPr>
      </w:pPr>
      <w:r w:rsidRPr="00601A44">
        <w:rPr>
          <w:rFonts w:ascii="Times New Roman" w:hAnsi="Times New Roman" w:cs="Times New Roman"/>
          <w:lang w:eastAsia="hu-HU"/>
        </w:rPr>
        <w:t>Kivételt képeznek az azon ügyletekről kibocsátott számlák, melyek során az adóalany nem járhat el alanyi adómentes minőségében.</w:t>
      </w:r>
    </w:p>
    <w:p w14:paraId="37BED7A5" w14:textId="4A791C42" w:rsidR="00601A44" w:rsidRPr="00601A44" w:rsidRDefault="00601A44" w:rsidP="00601A44">
      <w:pPr>
        <w:jc w:val="both"/>
        <w:rPr>
          <w:rFonts w:ascii="Times New Roman" w:hAnsi="Times New Roman" w:cs="Times New Roman"/>
          <w:lang w:eastAsia="hu-HU"/>
        </w:rPr>
      </w:pPr>
      <w:r w:rsidRPr="00601A44">
        <w:rPr>
          <w:rFonts w:ascii="Times New Roman" w:hAnsi="Times New Roman" w:cs="Times New Roman"/>
          <w:lang w:eastAsia="hu-HU"/>
        </w:rPr>
        <w:t>Az áfa alóli mentesség esetében nincs levonási jog, így annak a kisvállalkozónak, aki az alanyi mentesség választásáig áfabevallást is nyújtott be és volt levonandó áfája, korrigálnia szükséges.</w:t>
      </w:r>
    </w:p>
    <w:p w14:paraId="2F63B42D" w14:textId="77777777" w:rsidR="00601A44" w:rsidRDefault="00601A44" w:rsidP="00601A44">
      <w:pPr>
        <w:jc w:val="both"/>
        <w:rPr>
          <w:rFonts w:ascii="Times New Roman" w:hAnsi="Times New Roman" w:cs="Times New Roman"/>
          <w:lang w:eastAsia="hu-HU"/>
        </w:rPr>
      </w:pPr>
      <w:r w:rsidRPr="00601A44">
        <w:rPr>
          <w:rFonts w:ascii="Times New Roman" w:hAnsi="Times New Roman" w:cs="Times New Roman"/>
          <w:lang w:eastAsia="hu-HU"/>
        </w:rPr>
        <w:t>Bővebb információt, illetve részletes tájékoztatást a NAV oldalán megjelent </w:t>
      </w:r>
      <w:hyperlink r:id="rId31" w:history="1">
        <w:r w:rsidRPr="00601A44">
          <w:rPr>
            <w:rStyle w:val="Hiperhivatkozs"/>
            <w:rFonts w:ascii="Times New Roman" w:hAnsi="Times New Roman" w:cs="Times New Roman"/>
            <w:b/>
            <w:bCs/>
            <w:lang w:eastAsia="hu-HU"/>
          </w:rPr>
          <w:t>sajtóközleményben,</w:t>
        </w:r>
      </w:hyperlink>
      <w:r w:rsidRPr="00601A44">
        <w:rPr>
          <w:rFonts w:ascii="Times New Roman" w:hAnsi="Times New Roman" w:cs="Times New Roman"/>
          <w:lang w:eastAsia="hu-HU"/>
        </w:rPr>
        <w:t> illetve összefoglaló cikkben olvashatnak </w:t>
      </w:r>
      <w:hyperlink r:id="rId32" w:history="1">
        <w:r w:rsidRPr="00601A44">
          <w:rPr>
            <w:rStyle w:val="Hiperhivatkozs"/>
            <w:rFonts w:ascii="Times New Roman" w:hAnsi="Times New Roman" w:cs="Times New Roman"/>
            <w:b/>
            <w:bCs/>
            <w:lang w:eastAsia="hu-HU"/>
          </w:rPr>
          <w:t>ide kattintva</w:t>
        </w:r>
      </w:hyperlink>
      <w:r w:rsidRPr="00601A44">
        <w:rPr>
          <w:rFonts w:ascii="Times New Roman" w:hAnsi="Times New Roman" w:cs="Times New Roman"/>
          <w:lang w:eastAsia="hu-HU"/>
        </w:rPr>
        <w:t>.</w:t>
      </w:r>
    </w:p>
    <w:p w14:paraId="191FA93A" w14:textId="5F445BFB" w:rsidR="00F910F9" w:rsidRDefault="00F910F9" w:rsidP="00F910F9">
      <w:pPr>
        <w:pStyle w:val="Cmsor1"/>
        <w:rPr>
          <w:rFonts w:ascii="Arial" w:hAnsi="Arial" w:cs="Arial"/>
          <w:b/>
          <w:bCs/>
          <w:u w:val="single"/>
        </w:rPr>
      </w:pPr>
      <w:bookmarkStart w:id="24" w:name="_A_munkáltató_lakhatási"/>
      <w:bookmarkEnd w:id="24"/>
      <w:r w:rsidRPr="00F910F9">
        <w:rPr>
          <w:rFonts w:ascii="Arial" w:hAnsi="Arial" w:cs="Arial"/>
          <w:b/>
          <w:bCs/>
          <w:u w:val="single"/>
        </w:rPr>
        <w:t>A munkáltató lakhatási támogatást is adhat a 35 év alatti dolgozóinak</w:t>
      </w:r>
    </w:p>
    <w:p w14:paraId="43606697" w14:textId="6D04F6B0" w:rsidR="00F910F9" w:rsidRPr="00F910F9" w:rsidRDefault="00F910F9" w:rsidP="00F910F9">
      <w:pPr>
        <w:jc w:val="both"/>
        <w:rPr>
          <w:rFonts w:ascii="Times New Roman" w:hAnsi="Times New Roman" w:cs="Times New Roman"/>
          <w:lang w:eastAsia="hu-HU"/>
        </w:rPr>
      </w:pPr>
      <w:r w:rsidRPr="00F910F9">
        <w:rPr>
          <w:rFonts w:ascii="Times New Roman" w:hAnsi="Times New Roman" w:cs="Times New Roman"/>
          <w:b/>
          <w:bCs/>
          <w:noProof/>
          <w:lang w:eastAsia="hu-HU"/>
        </w:rPr>
        <w:drawing>
          <wp:anchor distT="0" distB="0" distL="114300" distR="114300" simplePos="0" relativeHeight="251893760" behindDoc="1" locked="0" layoutInCell="1" allowOverlap="1" wp14:anchorId="40B749A5" wp14:editId="308C0EAE">
            <wp:simplePos x="0" y="0"/>
            <wp:positionH relativeFrom="column">
              <wp:posOffset>3443605</wp:posOffset>
            </wp:positionH>
            <wp:positionV relativeFrom="paragraph">
              <wp:posOffset>91440</wp:posOffset>
            </wp:positionV>
            <wp:extent cx="2273300" cy="1514475"/>
            <wp:effectExtent l="0" t="0" r="0" b="9525"/>
            <wp:wrapTight wrapText="bothSides">
              <wp:wrapPolygon edited="0">
                <wp:start x="0" y="0"/>
                <wp:lineTo x="0" y="21464"/>
                <wp:lineTo x="21359" y="21464"/>
                <wp:lineTo x="21359" y="0"/>
                <wp:lineTo x="0" y="0"/>
              </wp:wrapPolygon>
            </wp:wrapTight>
            <wp:docPr id="2670952"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7330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10F9">
        <w:rPr>
          <w:rFonts w:ascii="Times New Roman" w:hAnsi="Times New Roman" w:cs="Times New Roman"/>
          <w:lang w:eastAsia="hu-HU"/>
        </w:rPr>
        <w:t>Magyarország Kormányának döntése, hogy az otthonteremtést a </w:t>
      </w:r>
      <w:r w:rsidRPr="00F910F9">
        <w:rPr>
          <w:rFonts w:ascii="Times New Roman" w:hAnsi="Times New Roman" w:cs="Times New Roman"/>
          <w:b/>
          <w:bCs/>
          <w:lang w:eastAsia="hu-HU"/>
        </w:rPr>
        <w:t>munkáltató által adható lakhatási támogatáson</w:t>
      </w:r>
      <w:r w:rsidRPr="00F910F9">
        <w:rPr>
          <w:rFonts w:ascii="Times New Roman" w:hAnsi="Times New Roman" w:cs="Times New Roman"/>
          <w:lang w:eastAsia="hu-HU"/>
        </w:rPr>
        <w:t> keresztül is segíteni kell, amelyhez adókedvezményt biztosít.  </w:t>
      </w:r>
      <w:r w:rsidRPr="00F910F9">
        <w:rPr>
          <w:rFonts w:ascii="Times New Roman" w:hAnsi="Times New Roman" w:cs="Times New Roman"/>
          <w:b/>
          <w:bCs/>
          <w:lang w:eastAsia="hu-HU"/>
        </w:rPr>
        <w:t>2025. január 1-jétől</w:t>
      </w:r>
      <w:r w:rsidRPr="00F910F9">
        <w:rPr>
          <w:rFonts w:ascii="Times New Roman" w:hAnsi="Times New Roman" w:cs="Times New Roman"/>
          <w:lang w:eastAsia="hu-HU"/>
        </w:rPr>
        <w:t> a munkáltató a lakhatási kiadások támogatása érdekében, </w:t>
      </w:r>
      <w:r w:rsidRPr="00F910F9">
        <w:rPr>
          <w:rFonts w:ascii="Times New Roman" w:hAnsi="Times New Roman" w:cs="Times New Roman"/>
          <w:b/>
          <w:bCs/>
          <w:lang w:eastAsia="hu-HU"/>
        </w:rPr>
        <w:t>béren kívüli juttatásként</w:t>
      </w:r>
      <w:r w:rsidRPr="00F910F9">
        <w:rPr>
          <w:rFonts w:ascii="Times New Roman" w:hAnsi="Times New Roman" w:cs="Times New Roman"/>
          <w:lang w:eastAsia="hu-HU"/>
        </w:rPr>
        <w:t> a jelenlegi évi 450 ezer forintos kedvezményes felső értékhatár felett, </w:t>
      </w:r>
      <w:r w:rsidRPr="00F910F9">
        <w:rPr>
          <w:rFonts w:ascii="Times New Roman" w:hAnsi="Times New Roman" w:cs="Times New Roman"/>
          <w:b/>
          <w:bCs/>
          <w:lang w:eastAsia="hu-HU"/>
        </w:rPr>
        <w:t>akár havi 150 ezer forintig, azaz éves szinten maximum 1,8 millió forintig albérleti díj vagy lakáshitel törlesztőrészlet-támogatást utalhat 35 év alatti fiatal munkavállalói számára.</w:t>
      </w:r>
      <w:r w:rsidRPr="00F910F9">
        <w:t xml:space="preserve"> </w:t>
      </w:r>
    </w:p>
    <w:p w14:paraId="644C9A00" w14:textId="65D91F51" w:rsidR="00F910F9" w:rsidRPr="00F910F9" w:rsidRDefault="00F910F9" w:rsidP="00F910F9">
      <w:pPr>
        <w:jc w:val="both"/>
        <w:rPr>
          <w:rFonts w:ascii="Times New Roman" w:hAnsi="Times New Roman" w:cs="Times New Roman"/>
          <w:lang w:eastAsia="hu-HU"/>
        </w:rPr>
      </w:pPr>
      <w:r w:rsidRPr="00F910F9">
        <w:rPr>
          <w:rFonts w:ascii="Times New Roman" w:hAnsi="Times New Roman" w:cs="Times New Roman"/>
          <w:lang w:eastAsia="hu-HU"/>
        </w:rPr>
        <w:t>A kormány által biztosított új béren kívüli juttatási forma a SZÉP-kártyához hasonlóan rendkívül kedvező adózás mellett adható, ahhoz hasonlóan </w:t>
      </w:r>
      <w:r w:rsidRPr="00F910F9">
        <w:rPr>
          <w:rFonts w:ascii="Times New Roman" w:hAnsi="Times New Roman" w:cs="Times New Roman"/>
          <w:b/>
          <w:bCs/>
          <w:lang w:eastAsia="hu-HU"/>
        </w:rPr>
        <w:t>kizárólag 15 százalékos SZJA-t és 13 százalékos szociális hozzájárulási adót kell utána megfizetni,</w:t>
      </w:r>
      <w:r w:rsidRPr="00F910F9">
        <w:rPr>
          <w:rFonts w:ascii="Times New Roman" w:hAnsi="Times New Roman" w:cs="Times New Roman"/>
          <w:lang w:eastAsia="hu-HU"/>
        </w:rPr>
        <w:t> azaz összességében mindössze 28 százaléknyi adó terheli.</w:t>
      </w:r>
    </w:p>
    <w:p w14:paraId="69BCE876" w14:textId="6E3AFBF1" w:rsidR="00F910F9" w:rsidRPr="00F910F9" w:rsidRDefault="00F910F9" w:rsidP="00F910F9">
      <w:pPr>
        <w:jc w:val="both"/>
        <w:rPr>
          <w:rFonts w:ascii="Times New Roman" w:hAnsi="Times New Roman" w:cs="Times New Roman"/>
          <w:lang w:eastAsia="hu-HU"/>
        </w:rPr>
      </w:pPr>
      <w:r w:rsidRPr="00F910F9">
        <w:rPr>
          <w:rFonts w:ascii="Times New Roman" w:hAnsi="Times New Roman" w:cs="Times New Roman"/>
          <w:lang w:eastAsia="hu-HU"/>
        </w:rPr>
        <w:t>Az új intézkedés a munkáltatók számára is vonzó lehetőséget biztosít munkavállalóik teljesítményének elismerésére.</w:t>
      </w:r>
    </w:p>
    <w:p w14:paraId="6EECBCC1" w14:textId="3EB9BD7C" w:rsidR="00DB7AB0" w:rsidRDefault="00F910F9" w:rsidP="00DB7AB0">
      <w:pPr>
        <w:jc w:val="both"/>
        <w:rPr>
          <w:rFonts w:ascii="Times New Roman" w:hAnsi="Times New Roman" w:cs="Times New Roman"/>
          <w:lang w:eastAsia="hu-HU"/>
        </w:rPr>
      </w:pPr>
      <w:r w:rsidRPr="00F910F9">
        <w:rPr>
          <w:rFonts w:ascii="Times New Roman" w:hAnsi="Times New Roman" w:cs="Times New Roman"/>
          <w:lang w:eastAsia="hu-HU"/>
        </w:rPr>
        <w:t>További részletek: Januártól új, 150 ezer forintos lakhatási támogatással segíti a kormány a magyar fiatalok lakáskörülményeinek javítását&lt;</w:t>
      </w:r>
      <w:hyperlink r:id="rId34" w:history="1">
        <w:r w:rsidRPr="00F910F9">
          <w:rPr>
            <w:rStyle w:val="Hiperhivatkozs"/>
            <w:rFonts w:ascii="Times New Roman" w:hAnsi="Times New Roman" w:cs="Times New Roman"/>
            <w:lang w:eastAsia="hu-HU"/>
          </w:rPr>
          <w:t>https://kormany.hu/hirek/januartol-uj-150-ezer-forintos-lakhatasi-tamogatassal-segiti-a-kormany-a-magyar-fiatalok-lakaskorulmenyeinek-javitasat</w:t>
        </w:r>
      </w:hyperlink>
      <w:r w:rsidRPr="00F910F9">
        <w:rPr>
          <w:rFonts w:ascii="Times New Roman" w:hAnsi="Times New Roman" w:cs="Times New Roman"/>
          <w:lang w:eastAsia="hu-HU"/>
        </w:rPr>
        <w:t>&gt;</w:t>
      </w:r>
    </w:p>
    <w:p w14:paraId="56F7A315" w14:textId="014D9E25" w:rsidR="00F910F9" w:rsidRPr="00DB7AB0" w:rsidRDefault="00F910F9" w:rsidP="00DB7AB0">
      <w:pPr>
        <w:pStyle w:val="Cmsor1"/>
        <w:rPr>
          <w:rFonts w:ascii="Arial" w:hAnsi="Arial" w:cs="Arial"/>
          <w:b/>
          <w:bCs/>
          <w:u w:val="single"/>
        </w:rPr>
      </w:pPr>
      <w:bookmarkStart w:id="25" w:name="_Segítsük_a_fiatalok"/>
      <w:bookmarkEnd w:id="25"/>
      <w:r w:rsidRPr="00DB7AB0">
        <w:rPr>
          <w:rFonts w:ascii="Arial" w:hAnsi="Arial" w:cs="Arial"/>
          <w:b/>
          <w:bCs/>
          <w:u w:val="single"/>
        </w:rPr>
        <w:t>Segítsük a fiatalok pénzügyi tudatosságának fejlesztését PÉNZ 7-en – önkéntes vállalkozókat keresünk!</w:t>
      </w:r>
    </w:p>
    <w:p w14:paraId="741CC217" w14:textId="55934CDA" w:rsidR="00F910F9" w:rsidRPr="00F910F9" w:rsidRDefault="00DB7AB0" w:rsidP="00F910F9">
      <w:pPr>
        <w:jc w:val="both"/>
        <w:rPr>
          <w:rFonts w:ascii="Times New Roman" w:hAnsi="Times New Roman" w:cs="Times New Roman"/>
          <w:lang w:eastAsia="hu-HU"/>
        </w:rPr>
      </w:pPr>
      <w:r w:rsidRPr="00F910F9">
        <w:rPr>
          <w:rFonts w:ascii="Times New Roman" w:hAnsi="Times New Roman" w:cs="Times New Roman"/>
          <w:noProof/>
          <w:lang w:eastAsia="hu-HU"/>
        </w:rPr>
        <w:drawing>
          <wp:anchor distT="0" distB="0" distL="114300" distR="114300" simplePos="0" relativeHeight="251894784" behindDoc="1" locked="0" layoutInCell="1" allowOverlap="1" wp14:anchorId="11144E2F" wp14:editId="12C30A4C">
            <wp:simplePos x="0" y="0"/>
            <wp:positionH relativeFrom="column">
              <wp:posOffset>3900805</wp:posOffset>
            </wp:positionH>
            <wp:positionV relativeFrom="paragraph">
              <wp:posOffset>36195</wp:posOffset>
            </wp:positionV>
            <wp:extent cx="1941195" cy="1457325"/>
            <wp:effectExtent l="0" t="0" r="1905" b="9525"/>
            <wp:wrapTight wrapText="bothSides">
              <wp:wrapPolygon edited="0">
                <wp:start x="0" y="0"/>
                <wp:lineTo x="0" y="21459"/>
                <wp:lineTo x="21409" y="21459"/>
                <wp:lineTo x="21409" y="0"/>
                <wp:lineTo x="0" y="0"/>
              </wp:wrapPolygon>
            </wp:wrapTight>
            <wp:docPr id="134284151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4721" b="10206"/>
                    <a:stretch/>
                  </pic:blipFill>
                  <pic:spPr bwMode="auto">
                    <a:xfrm>
                      <a:off x="0" y="0"/>
                      <a:ext cx="1941195" cy="145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10F9" w:rsidRPr="00F910F9">
        <w:rPr>
          <w:rFonts w:ascii="Times New Roman" w:hAnsi="Times New Roman" w:cs="Times New Roman"/>
          <w:lang w:eastAsia="hu-HU"/>
        </w:rPr>
        <w:t>A </w:t>
      </w:r>
      <w:r w:rsidR="00F910F9" w:rsidRPr="00F910F9">
        <w:rPr>
          <w:rFonts w:ascii="Times New Roman" w:hAnsi="Times New Roman" w:cs="Times New Roman"/>
          <w:b/>
          <w:bCs/>
          <w:lang w:eastAsia="hu-HU"/>
        </w:rPr>
        <w:t>2025. március 3-7. között</w:t>
      </w:r>
      <w:r w:rsidR="00F910F9" w:rsidRPr="00F910F9">
        <w:rPr>
          <w:rFonts w:ascii="Times New Roman" w:hAnsi="Times New Roman" w:cs="Times New Roman"/>
          <w:lang w:eastAsia="hu-HU"/>
        </w:rPr>
        <w:t> megrendezendő „</w:t>
      </w:r>
      <w:r w:rsidR="00F910F9" w:rsidRPr="00F910F9">
        <w:rPr>
          <w:rFonts w:ascii="Times New Roman" w:hAnsi="Times New Roman" w:cs="Times New Roman"/>
          <w:b/>
          <w:bCs/>
          <w:lang w:eastAsia="hu-HU"/>
        </w:rPr>
        <w:t>PÉNZ 7 pénzügyi és vállalkozói témahét”</w:t>
      </w:r>
      <w:r w:rsidR="00F910F9" w:rsidRPr="00F910F9">
        <w:rPr>
          <w:rFonts w:ascii="Times New Roman" w:hAnsi="Times New Roman" w:cs="Times New Roman"/>
          <w:lang w:eastAsia="hu-HU"/>
        </w:rPr>
        <w:t> az általános- és középiskolás diákok tudásának bővítését helyezi a középpontba.</w:t>
      </w:r>
      <w:r w:rsidR="00F910F9" w:rsidRPr="00F910F9">
        <w:t xml:space="preserve"> </w:t>
      </w:r>
    </w:p>
    <w:p w14:paraId="0E4ED9AE" w14:textId="77777777" w:rsidR="00F910F9" w:rsidRPr="00F910F9" w:rsidRDefault="00F910F9" w:rsidP="00F910F9">
      <w:pPr>
        <w:jc w:val="both"/>
        <w:rPr>
          <w:rFonts w:ascii="Times New Roman" w:hAnsi="Times New Roman" w:cs="Times New Roman"/>
          <w:lang w:eastAsia="hu-HU"/>
        </w:rPr>
      </w:pPr>
      <w:r w:rsidRPr="00F910F9">
        <w:rPr>
          <w:rFonts w:ascii="Times New Roman" w:hAnsi="Times New Roman" w:cs="Times New Roman"/>
          <w:b/>
          <w:bCs/>
          <w:lang w:eastAsia="hu-HU"/>
        </w:rPr>
        <w:t>A kezdeményezés célja,</w:t>
      </w:r>
      <w:r w:rsidRPr="00F910F9">
        <w:rPr>
          <w:rFonts w:ascii="Times New Roman" w:hAnsi="Times New Roman" w:cs="Times New Roman"/>
          <w:lang w:eastAsia="hu-HU"/>
        </w:rPr>
        <w:t> hogy felhívja a fiatalok figyelmét a </w:t>
      </w:r>
      <w:r w:rsidRPr="00F910F9">
        <w:rPr>
          <w:rFonts w:ascii="Times New Roman" w:hAnsi="Times New Roman" w:cs="Times New Roman"/>
          <w:b/>
          <w:bCs/>
          <w:lang w:eastAsia="hu-HU"/>
        </w:rPr>
        <w:t>pénzügyi tudatosság fontosságára,</w:t>
      </w:r>
      <w:r w:rsidRPr="00F910F9">
        <w:rPr>
          <w:rFonts w:ascii="Times New Roman" w:hAnsi="Times New Roman" w:cs="Times New Roman"/>
          <w:lang w:eastAsia="hu-HU"/>
        </w:rPr>
        <w:t> segítse </w:t>
      </w:r>
      <w:r w:rsidRPr="00F910F9">
        <w:rPr>
          <w:rFonts w:ascii="Times New Roman" w:hAnsi="Times New Roman" w:cs="Times New Roman"/>
          <w:b/>
          <w:bCs/>
          <w:lang w:eastAsia="hu-HU"/>
        </w:rPr>
        <w:t>pénzügyi kultúrájuk kialakítását</w:t>
      </w:r>
      <w:r w:rsidRPr="00F910F9">
        <w:rPr>
          <w:rFonts w:ascii="Times New Roman" w:hAnsi="Times New Roman" w:cs="Times New Roman"/>
          <w:lang w:eastAsia="hu-HU"/>
        </w:rPr>
        <w:t> és </w:t>
      </w:r>
      <w:r w:rsidRPr="00F910F9">
        <w:rPr>
          <w:rFonts w:ascii="Times New Roman" w:hAnsi="Times New Roman" w:cs="Times New Roman"/>
          <w:b/>
          <w:bCs/>
          <w:lang w:eastAsia="hu-HU"/>
        </w:rPr>
        <w:t>fejlesztését, alapot teremtsen a vállalkozói kedvhez, és üzleti ismereteket</w:t>
      </w:r>
      <w:r w:rsidRPr="00F910F9">
        <w:rPr>
          <w:rFonts w:ascii="Times New Roman" w:hAnsi="Times New Roman" w:cs="Times New Roman"/>
          <w:lang w:eastAsia="hu-HU"/>
        </w:rPr>
        <w:t xml:space="preserve"> is adjon. A témahét során a diákok </w:t>
      </w:r>
      <w:r w:rsidRPr="00F910F9">
        <w:rPr>
          <w:rFonts w:ascii="Times New Roman" w:hAnsi="Times New Roman" w:cs="Times New Roman"/>
          <w:lang w:eastAsia="hu-HU"/>
        </w:rPr>
        <w:lastRenderedPageBreak/>
        <w:t>tudásának elmélyítését, kompetenciafejlesztését interaktív tananyagok, valamint pénzügyi és vállalkozói önkéntesek segítik.</w:t>
      </w:r>
    </w:p>
    <w:p w14:paraId="02019C4A" w14:textId="77777777" w:rsidR="00F910F9" w:rsidRPr="00F910F9" w:rsidRDefault="00F910F9" w:rsidP="00F910F9">
      <w:pPr>
        <w:jc w:val="both"/>
        <w:rPr>
          <w:rFonts w:ascii="Times New Roman" w:hAnsi="Times New Roman" w:cs="Times New Roman"/>
          <w:lang w:eastAsia="hu-HU"/>
        </w:rPr>
      </w:pPr>
      <w:r w:rsidRPr="00F910F9">
        <w:rPr>
          <w:rFonts w:ascii="Times New Roman" w:hAnsi="Times New Roman" w:cs="Times New Roman"/>
          <w:b/>
          <w:bCs/>
          <w:lang w:eastAsia="hu-HU"/>
        </w:rPr>
        <w:t>Vállalkozások jelentkezését várjuk önkéntes munkára, melynek során tanítási óra keretében megosztják tapasztalataikat, sikereiket a vállalkozói létről.</w:t>
      </w:r>
    </w:p>
    <w:p w14:paraId="12D57F94" w14:textId="77777777" w:rsidR="00F910F9" w:rsidRPr="00F910F9" w:rsidRDefault="00F910F9" w:rsidP="00F910F9">
      <w:pPr>
        <w:jc w:val="both"/>
        <w:rPr>
          <w:rFonts w:ascii="Times New Roman" w:hAnsi="Times New Roman" w:cs="Times New Roman"/>
          <w:lang w:eastAsia="hu-HU"/>
        </w:rPr>
      </w:pPr>
      <w:r w:rsidRPr="00F910F9">
        <w:rPr>
          <w:rFonts w:ascii="Times New Roman" w:hAnsi="Times New Roman" w:cs="Times New Roman"/>
          <w:lang w:eastAsia="hu-HU"/>
        </w:rPr>
        <w:t>A szervezők azt tapasztalják, hogy tanulók nagy figyelemmel és nyitottsággal fordulnak a vállalati szférából érkező sikeres szakemberek felé, akik mindennapi tapasztalataik és gyakorlataik megosztásával nagyban hozzájárulnak a fiatalok tudásának bővítéséhez, és érdeklődésük felkeltéséhez a téma iránt. </w:t>
      </w:r>
      <w:r w:rsidRPr="00F910F9">
        <w:rPr>
          <w:rFonts w:ascii="Times New Roman" w:hAnsi="Times New Roman" w:cs="Times New Roman"/>
          <w:b/>
          <w:bCs/>
          <w:lang w:eastAsia="hu-HU"/>
        </w:rPr>
        <w:t>Az óra megtartásához nem szükséges oktatási tapasztalat, vagy végzettség. Amire szükség van, vállalkozói attitűd és tapasztalat, valamint nyitottság a fiatal korosztályok irányában.</w:t>
      </w:r>
    </w:p>
    <w:p w14:paraId="238C0931" w14:textId="77777777" w:rsidR="00F910F9" w:rsidRPr="00F910F9" w:rsidRDefault="00F910F9" w:rsidP="00F910F9">
      <w:pPr>
        <w:jc w:val="both"/>
        <w:rPr>
          <w:rFonts w:ascii="Times New Roman" w:hAnsi="Times New Roman" w:cs="Times New Roman"/>
          <w:lang w:eastAsia="hu-HU"/>
        </w:rPr>
      </w:pPr>
      <w:r w:rsidRPr="00F910F9">
        <w:rPr>
          <w:rFonts w:ascii="Times New Roman" w:hAnsi="Times New Roman" w:cs="Times New Roman"/>
          <w:lang w:eastAsia="hu-HU"/>
        </w:rPr>
        <w:t>Az előző tanévben 1290 iskola, 203 ezer diák és 2045 pedagógus csatlakozott a PÉNZ7 programhoz.</w:t>
      </w:r>
    </w:p>
    <w:p w14:paraId="4E495EAA" w14:textId="77777777" w:rsidR="00F910F9" w:rsidRDefault="00F910F9" w:rsidP="00F910F9">
      <w:pPr>
        <w:jc w:val="both"/>
        <w:rPr>
          <w:rFonts w:ascii="Times New Roman" w:hAnsi="Times New Roman" w:cs="Times New Roman"/>
          <w:lang w:eastAsia="hu-HU"/>
        </w:rPr>
      </w:pPr>
      <w:r w:rsidRPr="00F910F9">
        <w:rPr>
          <w:rFonts w:ascii="Times New Roman" w:hAnsi="Times New Roman" w:cs="Times New Roman"/>
          <w:lang w:eastAsia="hu-HU"/>
        </w:rPr>
        <w:t>További részletek: </w:t>
      </w:r>
      <w:hyperlink r:id="rId36" w:history="1">
        <w:r w:rsidRPr="00F910F9">
          <w:rPr>
            <w:rStyle w:val="Hiperhivatkozs"/>
            <w:rFonts w:ascii="Times New Roman" w:hAnsi="Times New Roman" w:cs="Times New Roman"/>
            <w:lang w:eastAsia="hu-HU"/>
          </w:rPr>
          <w:t>https://www.penz7.hu/</w:t>
        </w:r>
      </w:hyperlink>
      <w:r w:rsidRPr="00F910F9">
        <w:rPr>
          <w:rFonts w:ascii="Times New Roman" w:hAnsi="Times New Roman" w:cs="Times New Roman"/>
          <w:lang w:eastAsia="hu-HU"/>
        </w:rPr>
        <w:t> A vállalkozók regisztrációjára a PÉNZ7 honlapján van lehetőség: </w:t>
      </w:r>
      <w:hyperlink r:id="rId37" w:history="1">
        <w:r w:rsidRPr="00F910F9">
          <w:rPr>
            <w:rStyle w:val="Hiperhivatkozs"/>
            <w:rFonts w:ascii="Times New Roman" w:hAnsi="Times New Roman" w:cs="Times New Roman"/>
            <w:lang w:eastAsia="hu-HU"/>
          </w:rPr>
          <w:t>https://penz7.hu/vallalkozoi-tema-onkenteseknek.cshtml</w:t>
        </w:r>
      </w:hyperlink>
      <w:r w:rsidRPr="00F910F9">
        <w:rPr>
          <w:rFonts w:ascii="Times New Roman" w:hAnsi="Times New Roman" w:cs="Times New Roman"/>
          <w:lang w:eastAsia="hu-HU"/>
        </w:rPr>
        <w:t> (HOGYAN TUD REGISZTRÁLNI? – rész).</w:t>
      </w:r>
    </w:p>
    <w:p w14:paraId="2423E2E2" w14:textId="50575C4A" w:rsidR="00F910F9" w:rsidRDefault="00F910F9" w:rsidP="00F910F9">
      <w:pPr>
        <w:pStyle w:val="Cmsor1"/>
        <w:rPr>
          <w:rFonts w:ascii="Arial" w:hAnsi="Arial" w:cs="Arial"/>
          <w:b/>
          <w:bCs/>
          <w:u w:val="single"/>
        </w:rPr>
      </w:pPr>
      <w:bookmarkStart w:id="26" w:name="_Hlk190258795"/>
      <w:bookmarkStart w:id="27" w:name="_Az_EU_betiltotta"/>
      <w:bookmarkEnd w:id="27"/>
      <w:r w:rsidRPr="00F910F9">
        <w:rPr>
          <w:rFonts w:ascii="Arial" w:hAnsi="Arial" w:cs="Arial"/>
          <w:b/>
          <w:bCs/>
          <w:u w:val="single"/>
        </w:rPr>
        <w:t>Az EU betiltotta az érzelemfelismerő mesterséges intelligenciát</w:t>
      </w:r>
    </w:p>
    <w:bookmarkEnd w:id="26"/>
    <w:p w14:paraId="4F7D1A79" w14:textId="4D662306" w:rsidR="00F910F9" w:rsidRPr="00F910F9" w:rsidRDefault="004F6B63" w:rsidP="00F910F9">
      <w:pPr>
        <w:jc w:val="both"/>
        <w:rPr>
          <w:rFonts w:ascii="Times New Roman" w:hAnsi="Times New Roman" w:cs="Times New Roman"/>
          <w:b/>
          <w:bCs/>
          <w:lang w:eastAsia="hu-HU"/>
        </w:rPr>
      </w:pPr>
      <w:r w:rsidRPr="00F910F9">
        <w:rPr>
          <w:rFonts w:ascii="Times New Roman" w:hAnsi="Times New Roman" w:cs="Times New Roman"/>
          <w:b/>
          <w:bCs/>
          <w:noProof/>
          <w:lang w:eastAsia="hu-HU"/>
        </w:rPr>
        <w:drawing>
          <wp:anchor distT="0" distB="0" distL="114300" distR="114300" simplePos="0" relativeHeight="251895808" behindDoc="1" locked="0" layoutInCell="1" allowOverlap="1" wp14:anchorId="2A958735" wp14:editId="2C34D973">
            <wp:simplePos x="0" y="0"/>
            <wp:positionH relativeFrom="column">
              <wp:posOffset>3870325</wp:posOffset>
            </wp:positionH>
            <wp:positionV relativeFrom="paragraph">
              <wp:posOffset>45720</wp:posOffset>
            </wp:positionV>
            <wp:extent cx="1885950" cy="1885950"/>
            <wp:effectExtent l="0" t="0" r="0" b="0"/>
            <wp:wrapTight wrapText="bothSides">
              <wp:wrapPolygon edited="0">
                <wp:start x="0" y="0"/>
                <wp:lineTo x="0" y="21382"/>
                <wp:lineTo x="21382" y="21382"/>
                <wp:lineTo x="21382" y="0"/>
                <wp:lineTo x="0" y="0"/>
              </wp:wrapPolygon>
            </wp:wrapTight>
            <wp:docPr id="940921680" name="Kép 5" descr="Az EU betiltotta az érzelemfelismerő mesterséges intelligenci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z EU betiltotta az érzelemfelismerő mesterséges intelligenciá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910F9" w:rsidRPr="00F910F9">
        <w:rPr>
          <w:rFonts w:ascii="Times New Roman" w:hAnsi="Times New Roman" w:cs="Times New Roman"/>
          <w:b/>
          <w:bCs/>
          <w:lang w:eastAsia="hu-HU"/>
        </w:rPr>
        <w:t>A mesterséges intelligencia érzelemfelismerésre való alkalmazása egyre elterjedtebbé vált a munkahelyeken, a fizikai boltokban és az online platformokon egyaránt. Az Európai Unió azonban új szabályozást vezet be, amely korlátozza vagy megtiltja ezek használatát bizonyos területeken. Hogyan érinti ez a vállalatokat és a felhasználókat?</w:t>
      </w:r>
      <w:r w:rsidR="00F910F9" w:rsidRPr="00F910F9">
        <w:t xml:space="preserve"> </w:t>
      </w:r>
    </w:p>
    <w:p w14:paraId="0D6D839B" w14:textId="77777777" w:rsidR="00F910F9" w:rsidRPr="00F910F9" w:rsidRDefault="00F910F9" w:rsidP="00F910F9">
      <w:pPr>
        <w:jc w:val="both"/>
        <w:rPr>
          <w:rFonts w:ascii="Times New Roman" w:hAnsi="Times New Roman" w:cs="Times New Roman"/>
          <w:lang w:eastAsia="hu-HU"/>
        </w:rPr>
      </w:pPr>
      <w:r w:rsidRPr="00F910F9">
        <w:rPr>
          <w:rFonts w:ascii="Times New Roman" w:hAnsi="Times New Roman" w:cs="Times New Roman"/>
          <w:lang w:eastAsia="hu-HU"/>
        </w:rPr>
        <w:t>Az Európai Unió 2025 februárjában új </w:t>
      </w:r>
      <w:hyperlink r:id="rId39" w:history="1">
        <w:r w:rsidRPr="00F910F9">
          <w:rPr>
            <w:rStyle w:val="Hiperhivatkozs"/>
            <w:rFonts w:ascii="Times New Roman" w:hAnsi="Times New Roman" w:cs="Times New Roman"/>
            <w:b/>
            <w:bCs/>
            <w:lang w:eastAsia="hu-HU"/>
          </w:rPr>
          <w:t>iránymutatásokat</w:t>
        </w:r>
      </w:hyperlink>
      <w:r w:rsidRPr="00F910F9">
        <w:rPr>
          <w:rFonts w:ascii="Times New Roman" w:hAnsi="Times New Roman" w:cs="Times New Roman"/>
          <w:lang w:eastAsia="hu-HU"/>
        </w:rPr>
        <w:t> tett közzé a mesterséges intelligencia (MI) visszaélésszerű alkalmazásának megakadályozására. Ezek az intézkedések</w:t>
      </w:r>
      <w:hyperlink r:id="rId40" w:history="1">
        <w:r w:rsidRPr="00F910F9">
          <w:rPr>
            <w:rStyle w:val="Hiperhivatkozs"/>
            <w:rFonts w:ascii="Times New Roman" w:hAnsi="Times New Roman" w:cs="Times New Roman"/>
            <w:b/>
            <w:bCs/>
            <w:lang w:eastAsia="hu-HU"/>
          </w:rPr>
          <w:t xml:space="preserve"> az AI </w:t>
        </w:r>
        <w:proofErr w:type="spellStart"/>
        <w:r w:rsidRPr="00F910F9">
          <w:rPr>
            <w:rStyle w:val="Hiperhivatkozs"/>
            <w:rFonts w:ascii="Times New Roman" w:hAnsi="Times New Roman" w:cs="Times New Roman"/>
            <w:b/>
            <w:bCs/>
            <w:lang w:eastAsia="hu-HU"/>
          </w:rPr>
          <w:t>Act</w:t>
        </w:r>
        <w:proofErr w:type="spellEnd"/>
        <w:r w:rsidRPr="00F910F9">
          <w:rPr>
            <w:rStyle w:val="Hiperhivatkozs"/>
            <w:rFonts w:ascii="Times New Roman" w:hAnsi="Times New Roman" w:cs="Times New Roman"/>
            <w:b/>
            <w:bCs/>
            <w:lang w:eastAsia="hu-HU"/>
          </w:rPr>
          <w:t xml:space="preserve"> részeként</w:t>
        </w:r>
      </w:hyperlink>
      <w:r w:rsidRPr="00F910F9">
        <w:rPr>
          <w:rFonts w:ascii="Times New Roman" w:hAnsi="Times New Roman" w:cs="Times New Roman"/>
          <w:lang w:eastAsia="hu-HU"/>
        </w:rPr>
        <w:t> lépnek hatályba, teljes mértékben 2026 augusztusától lesznek kötelező érvényűek.</w:t>
      </w:r>
    </w:p>
    <w:p w14:paraId="3D5E7726" w14:textId="77777777" w:rsidR="00F910F9" w:rsidRPr="00F910F9" w:rsidRDefault="00F910F9" w:rsidP="00F910F9">
      <w:pPr>
        <w:jc w:val="both"/>
        <w:rPr>
          <w:rFonts w:ascii="Times New Roman" w:hAnsi="Times New Roman" w:cs="Times New Roman"/>
          <w:lang w:eastAsia="hu-HU"/>
        </w:rPr>
      </w:pPr>
      <w:r w:rsidRPr="00F910F9">
        <w:rPr>
          <w:rFonts w:ascii="Times New Roman" w:hAnsi="Times New Roman" w:cs="Times New Roman"/>
          <w:lang w:eastAsia="hu-HU"/>
        </w:rPr>
        <w:t xml:space="preserve">Az új szabályozás egyik célja, hogy korlátozza az érzelemfelismerő technológiák alkalmazását olyan területeken, ahol azok sérthetik az emberi személyiségi jogokat vagy </w:t>
      </w:r>
      <w:proofErr w:type="spellStart"/>
      <w:r w:rsidRPr="00F910F9">
        <w:rPr>
          <w:rFonts w:ascii="Times New Roman" w:hAnsi="Times New Roman" w:cs="Times New Roman"/>
          <w:lang w:eastAsia="hu-HU"/>
        </w:rPr>
        <w:t>etikailag</w:t>
      </w:r>
      <w:proofErr w:type="spellEnd"/>
      <w:r w:rsidRPr="00F910F9">
        <w:rPr>
          <w:rFonts w:ascii="Times New Roman" w:hAnsi="Times New Roman" w:cs="Times New Roman"/>
          <w:lang w:eastAsia="hu-HU"/>
        </w:rPr>
        <w:t xml:space="preserve"> aggályos módon befolyásolhatják a viselkedésüket.</w:t>
      </w:r>
    </w:p>
    <w:p w14:paraId="6C0DBC3A" w14:textId="77777777" w:rsidR="00F910F9" w:rsidRPr="00F910F9" w:rsidRDefault="00F910F9" w:rsidP="00F910F9">
      <w:pPr>
        <w:jc w:val="both"/>
        <w:rPr>
          <w:rFonts w:ascii="Times New Roman" w:hAnsi="Times New Roman" w:cs="Times New Roman"/>
          <w:lang w:eastAsia="hu-HU"/>
        </w:rPr>
      </w:pPr>
      <w:r w:rsidRPr="00F910F9">
        <w:rPr>
          <w:rFonts w:ascii="Times New Roman" w:hAnsi="Times New Roman" w:cs="Times New Roman"/>
          <w:lang w:eastAsia="hu-HU"/>
        </w:rPr>
        <w:t>A szabályozás értelmében a munkaadók nem használhatnak érzelemfelismerő MI-t az alkalmazottak megfigyelésére. Ez azt jelenti, hogy például nem értékelhetik a munkavállalók érzelmi állapotát webkamerák vagy hangfelismerő rendszerek segítségével. Emellett az online platformok sem használhatják ezeket a technológiákat a felhasználók pszichológiai manipulálására. Például arra, hogy jelentős pénzügyi döntések meghozatalára ösztönözzék.</w:t>
      </w:r>
    </w:p>
    <w:p w14:paraId="65FAEB96" w14:textId="2DBB9957" w:rsidR="00F910F9" w:rsidRPr="00F910F9" w:rsidRDefault="00F910F9" w:rsidP="00F910F9">
      <w:pPr>
        <w:jc w:val="both"/>
        <w:rPr>
          <w:rFonts w:ascii="Times New Roman" w:hAnsi="Times New Roman" w:cs="Times New Roman"/>
          <w:lang w:eastAsia="hu-HU"/>
        </w:rPr>
      </w:pPr>
      <w:r w:rsidRPr="00F910F9">
        <w:rPr>
          <w:rFonts w:ascii="Times New Roman" w:hAnsi="Times New Roman" w:cs="Times New Roman"/>
          <w:lang w:eastAsia="hu-HU"/>
        </w:rPr>
        <w:t>Továbbá a rendelet tiltja </w:t>
      </w:r>
      <w:hyperlink r:id="rId41" w:history="1">
        <w:r w:rsidRPr="00F910F9">
          <w:rPr>
            <w:rStyle w:val="Hiperhivatkozs"/>
            <w:rFonts w:ascii="Times New Roman" w:hAnsi="Times New Roman" w:cs="Times New Roman"/>
            <w:b/>
            <w:bCs/>
            <w:lang w:eastAsia="hu-HU"/>
          </w:rPr>
          <w:t>az MI olyan felhasználását</w:t>
        </w:r>
      </w:hyperlink>
      <w:r w:rsidRPr="00F910F9">
        <w:rPr>
          <w:rFonts w:ascii="Times New Roman" w:hAnsi="Times New Roman" w:cs="Times New Roman"/>
          <w:lang w:eastAsia="hu-HU"/>
        </w:rPr>
        <w:t xml:space="preserve">, amely kihasználja az emberek életkorát, társadalmi vagy-gazdasági helyzetét. A szociális pontozási rendszerek és a </w:t>
      </w:r>
      <w:proofErr w:type="spellStart"/>
      <w:r w:rsidRPr="00F910F9">
        <w:rPr>
          <w:rFonts w:ascii="Times New Roman" w:hAnsi="Times New Roman" w:cs="Times New Roman"/>
          <w:lang w:eastAsia="hu-HU"/>
        </w:rPr>
        <w:t>biometrikus</w:t>
      </w:r>
      <w:proofErr w:type="spellEnd"/>
      <w:r w:rsidRPr="00F910F9">
        <w:rPr>
          <w:rFonts w:ascii="Times New Roman" w:hAnsi="Times New Roman" w:cs="Times New Roman"/>
          <w:lang w:eastAsia="hu-HU"/>
        </w:rPr>
        <w:t xml:space="preserve"> adatok alapján történő bűnözői viselkedés előrejelzése szintén tiltottá válik az EU-ban.</w:t>
      </w:r>
    </w:p>
    <w:p w14:paraId="662CD6B2" w14:textId="77777777" w:rsidR="00F910F9" w:rsidRPr="00F910F9" w:rsidRDefault="00F910F9" w:rsidP="00F910F9">
      <w:pPr>
        <w:jc w:val="both"/>
        <w:rPr>
          <w:rFonts w:ascii="Times New Roman" w:hAnsi="Times New Roman" w:cs="Times New Roman"/>
          <w:lang w:eastAsia="hu-HU"/>
        </w:rPr>
      </w:pPr>
      <w:r w:rsidRPr="00F910F9">
        <w:rPr>
          <w:rFonts w:ascii="Times New Roman" w:hAnsi="Times New Roman" w:cs="Times New Roman"/>
          <w:b/>
          <w:bCs/>
          <w:lang w:eastAsia="hu-HU"/>
        </w:rPr>
        <w:t>Milyen hatása lesz a tiltásnak?</w:t>
      </w:r>
    </w:p>
    <w:p w14:paraId="61355882" w14:textId="77777777" w:rsidR="00F910F9" w:rsidRPr="00F910F9" w:rsidRDefault="00F910F9" w:rsidP="00F910F9">
      <w:pPr>
        <w:jc w:val="both"/>
        <w:rPr>
          <w:rFonts w:ascii="Times New Roman" w:hAnsi="Times New Roman" w:cs="Times New Roman"/>
          <w:lang w:eastAsia="hu-HU"/>
        </w:rPr>
      </w:pPr>
      <w:r w:rsidRPr="00F910F9">
        <w:rPr>
          <w:rFonts w:ascii="Times New Roman" w:hAnsi="Times New Roman" w:cs="Times New Roman"/>
          <w:lang w:eastAsia="hu-HU"/>
        </w:rPr>
        <w:t>A mesterséges intelligencia szabályozásának célja, hogy az EU globálisan is mérvadó és követendő vezetővé váljon az MI etikus és felelősségteljes alkalmazásában.</w:t>
      </w:r>
    </w:p>
    <w:p w14:paraId="56915801" w14:textId="1A9EDFEF" w:rsidR="00F910F9" w:rsidRPr="00F910F9" w:rsidRDefault="00F910F9" w:rsidP="00F910F9">
      <w:pPr>
        <w:jc w:val="both"/>
        <w:rPr>
          <w:rFonts w:ascii="Times New Roman" w:hAnsi="Times New Roman" w:cs="Times New Roman"/>
          <w:lang w:eastAsia="hu-HU"/>
        </w:rPr>
      </w:pPr>
      <w:r w:rsidRPr="00F910F9">
        <w:rPr>
          <w:rFonts w:ascii="Times New Roman" w:hAnsi="Times New Roman" w:cs="Times New Roman"/>
          <w:lang w:eastAsia="hu-HU"/>
        </w:rPr>
        <w:t xml:space="preserve">Az új irányelvek célja, hogy az MI technológiák továbbra is az emberi jólétet szolgálják úgy, hogy közben csökkentsék a potenciális visszaélések és manipuláció veszélyét. Az EU ezzel a lépéssel kívánja </w:t>
      </w:r>
      <w:r w:rsidRPr="00F910F9">
        <w:rPr>
          <w:rFonts w:ascii="Times New Roman" w:hAnsi="Times New Roman" w:cs="Times New Roman"/>
          <w:lang w:eastAsia="hu-HU"/>
        </w:rPr>
        <w:lastRenderedPageBreak/>
        <w:t>biztosítani, hogy a mesterséges intelligencia fejlődése etikusan, átláthatóan és társadalmilag felelős módon történjen.</w:t>
      </w:r>
    </w:p>
    <w:p w14:paraId="1DCDAB33" w14:textId="2C0C880D" w:rsidR="00601A44" w:rsidRDefault="00F910F9" w:rsidP="004F6B63">
      <w:pPr>
        <w:jc w:val="both"/>
        <w:rPr>
          <w:rFonts w:ascii="Times New Roman" w:hAnsi="Times New Roman" w:cs="Times New Roman"/>
          <w:lang w:eastAsia="hu-HU"/>
        </w:rPr>
      </w:pPr>
      <w:hyperlink r:id="rId42" w:history="1">
        <w:r w:rsidRPr="00F910F9">
          <w:rPr>
            <w:rStyle w:val="Hiperhivatkozs"/>
            <w:rFonts w:ascii="Times New Roman" w:hAnsi="Times New Roman" w:cs="Times New Roman"/>
            <w:b/>
            <w:bCs/>
            <w:lang w:eastAsia="hu-HU"/>
          </w:rPr>
          <w:t>Forrás</w:t>
        </w:r>
      </w:hyperlink>
      <w:bookmarkStart w:id="28" w:name="_Megújult_szerepben_és"/>
      <w:bookmarkStart w:id="29" w:name="_PÁLYÁZATOK"/>
      <w:bookmarkStart w:id="30" w:name="_Hlk166229874"/>
      <w:bookmarkEnd w:id="28"/>
      <w:bookmarkEnd w:id="29"/>
    </w:p>
    <w:p w14:paraId="49E8B04B" w14:textId="73C27F4B" w:rsidR="004F6B63" w:rsidRDefault="004F6B63" w:rsidP="004F6B63">
      <w:pPr>
        <w:pStyle w:val="Cmsor1"/>
        <w:rPr>
          <w:rFonts w:ascii="Arial" w:hAnsi="Arial" w:cs="Arial"/>
          <w:b/>
          <w:bCs/>
          <w:u w:val="single"/>
        </w:rPr>
      </w:pPr>
      <w:bookmarkStart w:id="31" w:name="_Szigorúbb_európai_szabályozás"/>
      <w:bookmarkEnd w:id="31"/>
      <w:r w:rsidRPr="004F6B63">
        <w:rPr>
          <w:rFonts w:ascii="Arial" w:hAnsi="Arial" w:cs="Arial"/>
          <w:b/>
          <w:bCs/>
          <w:u w:val="single"/>
        </w:rPr>
        <w:t>Szigorúbb európai szabályozás várható a kínai importra az e-kereskedelemben</w:t>
      </w:r>
    </w:p>
    <w:p w14:paraId="57839932" w14:textId="72B11048" w:rsidR="004F6B63" w:rsidRPr="004F6B63" w:rsidRDefault="00C574CD" w:rsidP="004F6B63">
      <w:pPr>
        <w:jc w:val="both"/>
        <w:rPr>
          <w:rFonts w:ascii="Times New Roman" w:hAnsi="Times New Roman" w:cs="Times New Roman"/>
          <w:b/>
          <w:bCs/>
          <w:lang w:eastAsia="hu-HU"/>
        </w:rPr>
      </w:pPr>
      <w:r w:rsidRPr="00C574CD">
        <w:rPr>
          <w:rFonts w:ascii="Times New Roman" w:hAnsi="Times New Roman" w:cs="Times New Roman"/>
          <w:b/>
          <w:bCs/>
          <w:noProof/>
          <w:lang w:eastAsia="hu-HU"/>
        </w:rPr>
        <w:drawing>
          <wp:anchor distT="0" distB="0" distL="114300" distR="114300" simplePos="0" relativeHeight="251897856" behindDoc="1" locked="0" layoutInCell="1" allowOverlap="1" wp14:anchorId="6AD5A912" wp14:editId="39E8A914">
            <wp:simplePos x="0" y="0"/>
            <wp:positionH relativeFrom="column">
              <wp:posOffset>3824605</wp:posOffset>
            </wp:positionH>
            <wp:positionV relativeFrom="paragraph">
              <wp:posOffset>26035</wp:posOffset>
            </wp:positionV>
            <wp:extent cx="1855470" cy="1855470"/>
            <wp:effectExtent l="0" t="0" r="0" b="0"/>
            <wp:wrapTight wrapText="bothSides">
              <wp:wrapPolygon edited="0">
                <wp:start x="0" y="0"/>
                <wp:lineTo x="0" y="21290"/>
                <wp:lineTo x="21290" y="21290"/>
                <wp:lineTo x="21290" y="0"/>
                <wp:lineTo x="0" y="0"/>
              </wp:wrapPolygon>
            </wp:wrapTight>
            <wp:docPr id="626607966" name="Kép 7" descr="Szigorúbb európai szabályozás várható a kínai importra az e-kereskedelem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zigorúbb európai szabályozás várható a kínai importra az e-kereskedelembe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55470" cy="1855470"/>
                    </a:xfrm>
                    <a:prstGeom prst="rect">
                      <a:avLst/>
                    </a:prstGeom>
                    <a:noFill/>
                    <a:ln>
                      <a:noFill/>
                    </a:ln>
                  </pic:spPr>
                </pic:pic>
              </a:graphicData>
            </a:graphic>
            <wp14:sizeRelH relativeFrom="page">
              <wp14:pctWidth>0</wp14:pctWidth>
            </wp14:sizeRelH>
            <wp14:sizeRelV relativeFrom="page">
              <wp14:pctHeight>0</wp14:pctHeight>
            </wp14:sizeRelV>
          </wp:anchor>
        </w:drawing>
      </w:r>
      <w:r w:rsidR="004F6B63" w:rsidRPr="004F6B63">
        <w:rPr>
          <w:rFonts w:ascii="Times New Roman" w:hAnsi="Times New Roman" w:cs="Times New Roman"/>
          <w:b/>
          <w:bCs/>
          <w:lang w:eastAsia="hu-HU"/>
        </w:rPr>
        <w:t>Az Európai Bizottság  bejelentette, hogy eltörölné a 150 euró alatti értékű csomagok vámmentességét a zömében Kínából érkező e-kereskedelmi forgalomban a tisztességes piaci versenyfeltételek és az európai szabványoknak megfelelő termékminőség biztosítása érdekében. Az intézkedés pozitív hatással lehet a hazai e-kereskedelemre is.</w:t>
      </w:r>
      <w:r w:rsidRPr="00C574CD">
        <w:t xml:space="preserve"> </w:t>
      </w:r>
    </w:p>
    <w:p w14:paraId="6E98FEAF" w14:textId="77777777" w:rsidR="004F6B63" w:rsidRPr="004F6B63" w:rsidRDefault="004F6B63" w:rsidP="004F6B63">
      <w:pPr>
        <w:jc w:val="both"/>
        <w:rPr>
          <w:rFonts w:ascii="Times New Roman" w:hAnsi="Times New Roman" w:cs="Times New Roman"/>
          <w:lang w:eastAsia="hu-HU"/>
        </w:rPr>
      </w:pPr>
      <w:r w:rsidRPr="004F6B63">
        <w:rPr>
          <w:rFonts w:ascii="Times New Roman" w:hAnsi="Times New Roman" w:cs="Times New Roman"/>
          <w:b/>
          <w:bCs/>
          <w:lang w:eastAsia="hu-HU"/>
        </w:rPr>
        <w:t>Az Európai Bizottság szerdán bejelentette, hogy eltörölné a 150 euró alatti értékű csomagok vámmentességét a zömében Kínából érkező e-kereskedelmi forgalomban a tisztességes piaci versenyfeltételek és az európai szabványoknak megfelelő termékminőség biztosítása érdekében.</w:t>
      </w:r>
    </w:p>
    <w:p w14:paraId="7E6F7283" w14:textId="77777777" w:rsidR="004F6B63" w:rsidRPr="004F6B63" w:rsidRDefault="004F6B63" w:rsidP="004F6B63">
      <w:pPr>
        <w:jc w:val="both"/>
        <w:rPr>
          <w:rFonts w:ascii="Times New Roman" w:hAnsi="Times New Roman" w:cs="Times New Roman"/>
          <w:lang w:eastAsia="hu-HU"/>
        </w:rPr>
      </w:pPr>
      <w:r w:rsidRPr="004F6B63">
        <w:rPr>
          <w:rFonts w:ascii="Times New Roman" w:hAnsi="Times New Roman" w:cs="Times New Roman"/>
          <w:lang w:eastAsia="hu-HU"/>
        </w:rPr>
        <w:t>Az elmúlt években az olcsó, kínai webáruházak drasztikusan terjeszkedtek Európában, ami jelentős kihívást és egyenlőtlen versenyt jelent a hazai e-kereskedelem számára. Ezek a kereskedők nemcsak nagykereskedelmi áron kínálják termékeiket közvetlenül a fogyasztóknak, hanem az uniós szabályozás szerint csomagonként 150 eurós értékhatárig vámmentesen is küldhetik azokat. Az ilyen csomagok eddig semmilyen ellenőrzésen nem estek át, így számos olyan termék kerülhetett forgalomba, amely nem felel meg az uniós előírásoknak.</w:t>
      </w:r>
    </w:p>
    <w:p w14:paraId="1488FE02" w14:textId="77777777" w:rsidR="004F6B63" w:rsidRPr="004F6B63" w:rsidRDefault="004F6B63" w:rsidP="004F6B63">
      <w:pPr>
        <w:jc w:val="both"/>
        <w:rPr>
          <w:rFonts w:ascii="Times New Roman" w:hAnsi="Times New Roman" w:cs="Times New Roman"/>
          <w:lang w:eastAsia="hu-HU"/>
        </w:rPr>
      </w:pPr>
      <w:r w:rsidRPr="004F6B63">
        <w:rPr>
          <w:rFonts w:ascii="Times New Roman" w:hAnsi="Times New Roman" w:cs="Times New Roman"/>
          <w:lang w:eastAsia="hu-HU"/>
        </w:rPr>
        <w:t>Az Európai Bizottság szerint ez a gyakorlat hátrányosan érinti a tisztességesen működő európai webáruházakat, valamint környezeti szempontból is aggályos. Ennek fényében a Bizottság felszólította az uniós jogalkotókat, hogy töröljék el az importáruk 150 euró alatti vámmentességét. Ez az intézkedés jelentős segítség a hazai webáruházak számára is.</w:t>
      </w:r>
    </w:p>
    <w:p w14:paraId="66855449" w14:textId="77777777" w:rsidR="004F6B63" w:rsidRPr="004F6B63" w:rsidRDefault="004F6B63" w:rsidP="004F6B63">
      <w:pPr>
        <w:jc w:val="both"/>
        <w:rPr>
          <w:rFonts w:ascii="Times New Roman" w:hAnsi="Times New Roman" w:cs="Times New Roman"/>
          <w:lang w:eastAsia="hu-HU"/>
        </w:rPr>
      </w:pPr>
      <w:r w:rsidRPr="004F6B63">
        <w:rPr>
          <w:rFonts w:ascii="Times New Roman" w:hAnsi="Times New Roman" w:cs="Times New Roman"/>
          <w:lang w:eastAsia="hu-HU"/>
        </w:rPr>
        <w:t xml:space="preserve">Egyrészt </w:t>
      </w:r>
      <w:proofErr w:type="spellStart"/>
      <w:r w:rsidRPr="004F6B63">
        <w:rPr>
          <w:rFonts w:ascii="Times New Roman" w:hAnsi="Times New Roman" w:cs="Times New Roman"/>
          <w:lang w:eastAsia="hu-HU"/>
        </w:rPr>
        <w:t>kiegyenlítettebb</w:t>
      </w:r>
      <w:proofErr w:type="spellEnd"/>
      <w:r w:rsidRPr="004F6B63">
        <w:rPr>
          <w:rFonts w:ascii="Times New Roman" w:hAnsi="Times New Roman" w:cs="Times New Roman"/>
          <w:lang w:eastAsia="hu-HU"/>
        </w:rPr>
        <w:t xml:space="preserve"> versenyfeltételeket teremt, hiszen ezentúl minden importált termék után vámot kell fizetnie a kereskedőnek vagy a vásárlónak, másrészt a szigorúbb ellenőrzéseknek köszönhetően csökkenhet a nem megfelelő minőségű, esetlegesen veszélyes termékek forgalomba kerülése, ami növelheti a fogyasztók bizalmát a hazai webshopok iránt.</w:t>
      </w:r>
    </w:p>
    <w:p w14:paraId="23FF7240" w14:textId="77777777" w:rsidR="004F6B63" w:rsidRDefault="004F6B63" w:rsidP="004F6B63">
      <w:pPr>
        <w:jc w:val="both"/>
        <w:rPr>
          <w:rFonts w:ascii="Times New Roman" w:hAnsi="Times New Roman" w:cs="Times New Roman"/>
          <w:lang w:eastAsia="hu-HU"/>
        </w:rPr>
      </w:pPr>
      <w:r w:rsidRPr="004F6B63">
        <w:rPr>
          <w:rFonts w:ascii="Times New Roman" w:hAnsi="Times New Roman" w:cs="Times New Roman"/>
          <w:lang w:eastAsia="hu-HU"/>
        </w:rPr>
        <w:t>Az Európai Bizottság illetékes hatóságai vizsgálják továbbá a nagy kínai webáruházak fogyasztóvédelmi gyakorlatát is, hiszen az európai szabályok megkerülése kárt okozhat az európai vásárlóknak és további versenyelőnyt jelenthet e cégek számára.</w:t>
      </w:r>
    </w:p>
    <w:p w14:paraId="2E58F1EA" w14:textId="51B9F73E" w:rsidR="00C574CD" w:rsidRPr="00C574CD" w:rsidRDefault="00C574CD" w:rsidP="00C574CD">
      <w:pPr>
        <w:pStyle w:val="Cmsor1"/>
        <w:rPr>
          <w:rFonts w:ascii="Arial" w:hAnsi="Arial" w:cs="Arial"/>
          <w:b/>
          <w:bCs/>
          <w:u w:val="single"/>
        </w:rPr>
      </w:pPr>
      <w:bookmarkStart w:id="32" w:name="_Női_vállalkozók_figyelmébe!"/>
      <w:bookmarkEnd w:id="32"/>
      <w:r w:rsidRPr="00C574CD">
        <w:rPr>
          <w:rFonts w:ascii="Arial" w:hAnsi="Arial" w:cs="Arial"/>
          <w:b/>
          <w:bCs/>
          <w:u w:val="single"/>
        </w:rPr>
        <w:t>Női vállalkozók figyelmébe!</w:t>
      </w:r>
    </w:p>
    <w:p w14:paraId="171CDFA6" w14:textId="7A4A0B64" w:rsidR="00C574CD" w:rsidRPr="00C574CD" w:rsidRDefault="00C574CD" w:rsidP="00C574CD">
      <w:pPr>
        <w:jc w:val="both"/>
        <w:rPr>
          <w:rFonts w:ascii="Times New Roman" w:hAnsi="Times New Roman" w:cs="Times New Roman"/>
          <w:b/>
          <w:bCs/>
          <w:lang w:eastAsia="hu-HU"/>
        </w:rPr>
      </w:pPr>
      <w:r w:rsidRPr="00C574CD">
        <w:rPr>
          <w:rFonts w:ascii="Times New Roman" w:hAnsi="Times New Roman" w:cs="Times New Roman"/>
          <w:b/>
          <w:bCs/>
          <w:lang w:eastAsia="hu-HU"/>
        </w:rPr>
        <w:t>Női vállalkozónak lenni sajátos kihívásokkal jár, amelyek Európa-szerte gyakran háttérbe szorulnak. Az Európai Kamarák Szövetsége (</w:t>
      </w:r>
      <w:proofErr w:type="spellStart"/>
      <w:r w:rsidRPr="00C574CD">
        <w:rPr>
          <w:rFonts w:ascii="Times New Roman" w:hAnsi="Times New Roman" w:cs="Times New Roman"/>
          <w:b/>
          <w:bCs/>
          <w:lang w:eastAsia="hu-HU"/>
        </w:rPr>
        <w:t>Eurochambres</w:t>
      </w:r>
      <w:proofErr w:type="spellEnd"/>
      <w:r w:rsidRPr="00C574CD">
        <w:rPr>
          <w:rFonts w:ascii="Times New Roman" w:hAnsi="Times New Roman" w:cs="Times New Roman"/>
          <w:b/>
          <w:bCs/>
          <w:lang w:eastAsia="hu-HU"/>
        </w:rPr>
        <w:t xml:space="preserve">) és az ENSZ nőjogi szervezete </w:t>
      </w:r>
      <w:r w:rsidRPr="00C574CD">
        <w:rPr>
          <w:rFonts w:ascii="Times New Roman" w:hAnsi="Times New Roman" w:cs="Times New Roman"/>
          <w:b/>
          <w:bCs/>
          <w:noProof/>
          <w:lang w:eastAsia="hu-HU"/>
        </w:rPr>
        <w:drawing>
          <wp:anchor distT="0" distB="0" distL="114300" distR="114300" simplePos="0" relativeHeight="251898880" behindDoc="1" locked="0" layoutInCell="1" allowOverlap="1" wp14:anchorId="34A5DD00" wp14:editId="23B6E129">
            <wp:simplePos x="0" y="0"/>
            <wp:positionH relativeFrom="column">
              <wp:posOffset>3996055</wp:posOffset>
            </wp:positionH>
            <wp:positionV relativeFrom="paragraph">
              <wp:posOffset>15875</wp:posOffset>
            </wp:positionV>
            <wp:extent cx="1752600" cy="1752600"/>
            <wp:effectExtent l="0" t="0" r="0" b="0"/>
            <wp:wrapTight wrapText="bothSides">
              <wp:wrapPolygon edited="0">
                <wp:start x="0" y="0"/>
                <wp:lineTo x="0" y="21365"/>
                <wp:lineTo x="21365" y="21365"/>
                <wp:lineTo x="21365" y="0"/>
                <wp:lineTo x="0" y="0"/>
              </wp:wrapPolygon>
            </wp:wrapTight>
            <wp:docPr id="584208462" name="Kép 8" descr="Női vállalkozók figyelmé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ői vállalkozók figyelméb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4CD">
        <w:rPr>
          <w:rFonts w:ascii="Times New Roman" w:hAnsi="Times New Roman" w:cs="Times New Roman"/>
          <w:b/>
          <w:bCs/>
          <w:lang w:eastAsia="hu-HU"/>
        </w:rPr>
        <w:t>összefogásában készül egy felmérés, amelynek célja, hogy jobban megértse a női vállalkozók tapasztalatait. </w:t>
      </w:r>
    </w:p>
    <w:p w14:paraId="49BCA910" w14:textId="77777777" w:rsidR="00C574CD" w:rsidRPr="00C574CD" w:rsidRDefault="00C574CD" w:rsidP="00C574CD">
      <w:pPr>
        <w:jc w:val="both"/>
        <w:rPr>
          <w:rFonts w:ascii="Times New Roman" w:hAnsi="Times New Roman" w:cs="Times New Roman"/>
          <w:lang w:eastAsia="hu-HU"/>
        </w:rPr>
      </w:pPr>
      <w:r w:rsidRPr="00C574CD">
        <w:rPr>
          <w:rFonts w:ascii="Times New Roman" w:hAnsi="Times New Roman" w:cs="Times New Roman"/>
          <w:lang w:eastAsia="hu-HU"/>
        </w:rPr>
        <w:t>A felmérés további célja, hogy az adatgyűjtés során megismerjék a női vállalkozók tapasztalatait, igényeit és ezekhez igazodva olyan megoldások kerüljenek kialakításra, amelyek valódi változást eredményezhetnek. A felmérés egy része minden vállalkozó számára nyitott, nemtől függetlenül. Ennek a résznek az a célja, hogy megismerjük, milyen politikákat és gyakorlatokat alkalmaznak a vállalkozások a náluk foglalkoztatott nők támogatására.</w:t>
      </w:r>
    </w:p>
    <w:p w14:paraId="65AEA8C5" w14:textId="77777777" w:rsidR="00C574CD" w:rsidRPr="00C574CD" w:rsidRDefault="00C574CD" w:rsidP="00C574CD">
      <w:pPr>
        <w:jc w:val="both"/>
        <w:rPr>
          <w:rFonts w:ascii="Times New Roman" w:hAnsi="Times New Roman" w:cs="Times New Roman"/>
          <w:lang w:eastAsia="hu-HU"/>
        </w:rPr>
      </w:pPr>
      <w:r w:rsidRPr="00C574CD">
        <w:rPr>
          <w:rFonts w:ascii="Times New Roman" w:hAnsi="Times New Roman" w:cs="Times New Roman"/>
          <w:lang w:eastAsia="hu-HU"/>
        </w:rPr>
        <w:lastRenderedPageBreak/>
        <w:t>Miért érdemes részt venni?</w:t>
      </w:r>
    </w:p>
    <w:p w14:paraId="788D8539" w14:textId="77777777" w:rsidR="00C574CD" w:rsidRPr="00C574CD" w:rsidRDefault="00C574CD" w:rsidP="00C574CD">
      <w:pPr>
        <w:jc w:val="both"/>
        <w:rPr>
          <w:rFonts w:ascii="Times New Roman" w:hAnsi="Times New Roman" w:cs="Times New Roman"/>
          <w:lang w:eastAsia="hu-HU"/>
        </w:rPr>
      </w:pPr>
      <w:r w:rsidRPr="00C574CD">
        <w:rPr>
          <w:rFonts w:ascii="Times New Roman" w:hAnsi="Times New Roman" w:cs="Times New Roman"/>
          <w:lang w:eastAsia="hu-HU"/>
        </w:rPr>
        <w:t>A kérdőív kitöltése segít a felmérést végző szervezeteknek abban, hogy tisztább képet kapjanak a női vállalkozók előtt álló kihívásokról, valamint azokról az intézkedésekről, amelyek a férfiakhoz viszonyított esélyegyenlőség és védelem biztosításához szükségesek.</w:t>
      </w:r>
    </w:p>
    <w:p w14:paraId="683CDEFB" w14:textId="77777777" w:rsidR="00C574CD" w:rsidRPr="00C574CD" w:rsidRDefault="00C574CD" w:rsidP="00C574CD">
      <w:pPr>
        <w:jc w:val="both"/>
        <w:rPr>
          <w:rFonts w:ascii="Times New Roman" w:hAnsi="Times New Roman" w:cs="Times New Roman"/>
          <w:lang w:eastAsia="hu-HU"/>
        </w:rPr>
      </w:pPr>
      <w:r w:rsidRPr="00C574CD">
        <w:rPr>
          <w:rFonts w:ascii="Times New Roman" w:hAnsi="Times New Roman" w:cs="Times New Roman"/>
          <w:lang w:eastAsia="hu-HU"/>
        </w:rPr>
        <w:t>A felmérés kevesebb, mint 15 percet vesz igénybe.</w:t>
      </w:r>
    </w:p>
    <w:p w14:paraId="02432605" w14:textId="77777777" w:rsidR="00C574CD" w:rsidRPr="00C574CD" w:rsidRDefault="00C574CD" w:rsidP="00C574CD">
      <w:pPr>
        <w:jc w:val="both"/>
        <w:rPr>
          <w:rFonts w:ascii="Times New Roman" w:hAnsi="Times New Roman" w:cs="Times New Roman"/>
          <w:lang w:eastAsia="hu-HU"/>
        </w:rPr>
      </w:pPr>
      <w:r w:rsidRPr="00C574CD">
        <w:rPr>
          <w:rFonts w:ascii="Times New Roman" w:hAnsi="Times New Roman" w:cs="Times New Roman"/>
          <w:lang w:eastAsia="hu-HU"/>
        </w:rPr>
        <w:t>A felmérés gyors, de a hatása óriási lesz. Kifejezheted a véleményed és formálhatod a női vállalkozások jövőjét Európában, ne hagyd ki ez a lehetőséget!</w:t>
      </w:r>
    </w:p>
    <w:p w14:paraId="1F6F6778" w14:textId="147FFE95" w:rsidR="00C574CD" w:rsidRPr="00C574CD" w:rsidRDefault="00C574CD" w:rsidP="00C574CD">
      <w:pPr>
        <w:jc w:val="both"/>
        <w:rPr>
          <w:rFonts w:ascii="Times New Roman" w:hAnsi="Times New Roman" w:cs="Times New Roman"/>
          <w:lang w:eastAsia="hu-HU"/>
        </w:rPr>
      </w:pPr>
      <w:r w:rsidRPr="00C574CD">
        <w:rPr>
          <w:rFonts w:ascii="Times New Roman" w:hAnsi="Times New Roman" w:cs="Times New Roman"/>
          <w:lang w:eastAsia="hu-HU"/>
        </w:rPr>
        <w:t> A kérdőív az alábbi linken tölthető ki:</w:t>
      </w:r>
    </w:p>
    <w:p w14:paraId="0FE12C0E" w14:textId="77777777" w:rsidR="00C574CD" w:rsidRPr="00C574CD" w:rsidRDefault="00C574CD" w:rsidP="00C574CD">
      <w:pPr>
        <w:jc w:val="both"/>
        <w:rPr>
          <w:rFonts w:ascii="Times New Roman" w:hAnsi="Times New Roman" w:cs="Times New Roman"/>
          <w:lang w:eastAsia="hu-HU"/>
        </w:rPr>
      </w:pPr>
      <w:hyperlink r:id="rId45" w:tgtFrame="_blank" w:history="1">
        <w:r w:rsidRPr="00C574CD">
          <w:rPr>
            <w:rStyle w:val="Hiperhivatkozs"/>
            <w:rFonts w:ascii="Times New Roman" w:hAnsi="Times New Roman" w:cs="Times New Roman"/>
            <w:b/>
            <w:bCs/>
            <w:lang w:eastAsia="hu-HU"/>
          </w:rPr>
          <w:t>https://ec.europa.eu/eusurvey/runner/EWNsurvey2025?surveylanguage=HU</w:t>
        </w:r>
      </w:hyperlink>
    </w:p>
    <w:p w14:paraId="4C63D72C" w14:textId="77777777" w:rsidR="00C574CD" w:rsidRDefault="00C574CD" w:rsidP="00C574CD">
      <w:pPr>
        <w:jc w:val="both"/>
        <w:rPr>
          <w:rFonts w:ascii="Times New Roman" w:hAnsi="Times New Roman" w:cs="Times New Roman"/>
          <w:b/>
          <w:bCs/>
          <w:lang w:eastAsia="hu-HU"/>
        </w:rPr>
      </w:pPr>
      <w:r w:rsidRPr="00C574CD">
        <w:rPr>
          <w:rFonts w:ascii="Times New Roman" w:hAnsi="Times New Roman" w:cs="Times New Roman"/>
          <w:b/>
          <w:bCs/>
          <w:i/>
          <w:iCs/>
          <w:lang w:eastAsia="hu-HU"/>
        </w:rPr>
        <w:t>Kitöltési határidő: 2025. március 16</w:t>
      </w:r>
      <w:r w:rsidRPr="00C574CD">
        <w:rPr>
          <w:rFonts w:ascii="Times New Roman" w:hAnsi="Times New Roman" w:cs="Times New Roman"/>
          <w:b/>
          <w:bCs/>
          <w:lang w:eastAsia="hu-HU"/>
        </w:rPr>
        <w:t>.</w:t>
      </w:r>
    </w:p>
    <w:p w14:paraId="16B53166" w14:textId="40ECE3FF" w:rsidR="00292C71" w:rsidRPr="00292C71" w:rsidRDefault="007E76CF" w:rsidP="00292C71">
      <w:pPr>
        <w:pStyle w:val="Cmsor1"/>
        <w:rPr>
          <w:rFonts w:ascii="Arial" w:hAnsi="Arial" w:cs="Arial"/>
          <w:b/>
          <w:bCs/>
          <w:u w:val="single"/>
        </w:rPr>
      </w:pPr>
      <w:bookmarkStart w:id="33" w:name="_A_számla,_nyugta"/>
      <w:bookmarkEnd w:id="33"/>
      <w:r>
        <w:rPr>
          <w:noProof/>
        </w:rPr>
        <w:drawing>
          <wp:anchor distT="0" distB="0" distL="114300" distR="114300" simplePos="0" relativeHeight="251904000" behindDoc="1" locked="0" layoutInCell="1" allowOverlap="1" wp14:anchorId="1F36BD0D" wp14:editId="7D2D090A">
            <wp:simplePos x="0" y="0"/>
            <wp:positionH relativeFrom="column">
              <wp:posOffset>4199255</wp:posOffset>
            </wp:positionH>
            <wp:positionV relativeFrom="paragraph">
              <wp:posOffset>484505</wp:posOffset>
            </wp:positionV>
            <wp:extent cx="1517650" cy="1143000"/>
            <wp:effectExtent l="0" t="0" r="6350" b="0"/>
            <wp:wrapTight wrapText="bothSides">
              <wp:wrapPolygon edited="0">
                <wp:start x="0" y="0"/>
                <wp:lineTo x="0" y="21240"/>
                <wp:lineTo x="21419" y="21240"/>
                <wp:lineTo x="21419" y="0"/>
                <wp:lineTo x="0" y="0"/>
              </wp:wrapPolygon>
            </wp:wrapTight>
            <wp:docPr id="19" name="Kép 2" descr="NAV információs füzet a nonprofit szervezetek adózása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AV információs füzet a nonprofit szervezetek adózása 20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176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C71" w:rsidRPr="00292C71">
        <w:rPr>
          <w:rFonts w:ascii="Arial" w:hAnsi="Arial" w:cs="Arial"/>
          <w:b/>
          <w:bCs/>
          <w:u w:val="single"/>
        </w:rPr>
        <w:t>A számla, nyugta kibocsátásának alapvető szabályairól szóló információs füzet megjelenése</w:t>
      </w:r>
    </w:p>
    <w:p w14:paraId="0339D23C" w14:textId="29732205" w:rsidR="00292C71" w:rsidRPr="00292C71" w:rsidRDefault="00292C71" w:rsidP="00292C71">
      <w:pPr>
        <w:jc w:val="both"/>
        <w:rPr>
          <w:rFonts w:ascii="Times New Roman" w:hAnsi="Times New Roman" w:cs="Times New Roman"/>
          <w:lang w:eastAsia="hu-HU"/>
        </w:rPr>
      </w:pPr>
      <w:r>
        <w:rPr>
          <w:rFonts w:ascii="Times New Roman" w:hAnsi="Times New Roman" w:cs="Times New Roman"/>
          <w:lang w:eastAsia="hu-HU"/>
        </w:rPr>
        <w:t>A</w:t>
      </w:r>
      <w:r w:rsidRPr="00292C71">
        <w:rPr>
          <w:rFonts w:ascii="Times New Roman" w:hAnsi="Times New Roman" w:cs="Times New Roman"/>
          <w:lang w:eastAsia="hu-HU"/>
        </w:rPr>
        <w:t xml:space="preserve"> Nemzeti Adó-és Vámhivatal  oldalán 2025. február 3-án megjelent </w:t>
      </w:r>
      <w:r w:rsidRPr="00292C71">
        <w:rPr>
          <w:rFonts w:ascii="Times New Roman" w:hAnsi="Times New Roman" w:cs="Times New Roman"/>
          <w:b/>
          <w:bCs/>
          <w:lang w:eastAsia="hu-HU"/>
        </w:rPr>
        <w:t>a számla, nyugta kibocsátásának alapvető szabályairól szóló</w:t>
      </w:r>
      <w:r w:rsidRPr="00292C71">
        <w:rPr>
          <w:rFonts w:ascii="Times New Roman" w:hAnsi="Times New Roman" w:cs="Times New Roman"/>
          <w:lang w:eastAsia="hu-HU"/>
        </w:rPr>
        <w:t xml:space="preserve"> </w:t>
      </w:r>
      <w:hyperlink r:id="rId47" w:history="1">
        <w:r w:rsidRPr="00292C71">
          <w:rPr>
            <w:rStyle w:val="Hiperhivatkozs"/>
            <w:rFonts w:ascii="Times New Roman" w:hAnsi="Times New Roman" w:cs="Times New Roman"/>
            <w:lang w:eastAsia="hu-HU"/>
          </w:rPr>
          <w:t>Információs füzet.</w:t>
        </w:r>
      </w:hyperlink>
      <w:r w:rsidR="007E76CF" w:rsidRPr="007E76CF">
        <w:rPr>
          <w:noProof/>
        </w:rPr>
        <w:t xml:space="preserve"> </w:t>
      </w:r>
    </w:p>
    <w:p w14:paraId="5C42F594" w14:textId="77777777" w:rsidR="00292C71" w:rsidRPr="00292C71" w:rsidRDefault="00292C71" w:rsidP="00292C71">
      <w:pPr>
        <w:jc w:val="both"/>
        <w:rPr>
          <w:rFonts w:ascii="Times New Roman" w:hAnsi="Times New Roman" w:cs="Times New Roman"/>
          <w:lang w:eastAsia="hu-HU"/>
        </w:rPr>
      </w:pPr>
      <w:r w:rsidRPr="00292C71">
        <w:rPr>
          <w:rFonts w:ascii="Times New Roman" w:hAnsi="Times New Roman" w:cs="Times New Roman"/>
          <w:lang w:eastAsia="hu-HU"/>
        </w:rPr>
        <w:t xml:space="preserve">Ezeket a tájékoztató anyagokat a NAV szakemberei állítják össze, és a fontosabb előírásokat, normákat tartalmazzák. </w:t>
      </w:r>
    </w:p>
    <w:p w14:paraId="4A9E70A2" w14:textId="77777777" w:rsidR="007E76CF" w:rsidRDefault="007E76CF" w:rsidP="009E2DAC">
      <w:pPr>
        <w:pStyle w:val="Cmsor1"/>
        <w:jc w:val="center"/>
        <w:rPr>
          <w:rFonts w:ascii="Arial" w:hAnsi="Arial" w:cs="Arial"/>
          <w:b/>
          <w:bCs/>
          <w:u w:val="single"/>
        </w:rPr>
      </w:pPr>
    </w:p>
    <w:p w14:paraId="09F6A6DA" w14:textId="5AF380BB" w:rsidR="00725C25" w:rsidRDefault="00725C25" w:rsidP="009E2DAC">
      <w:pPr>
        <w:pStyle w:val="Cmsor1"/>
        <w:jc w:val="center"/>
        <w:rPr>
          <w:rFonts w:ascii="Arial" w:hAnsi="Arial" w:cs="Arial"/>
          <w:b/>
          <w:bCs/>
          <w:u w:val="single"/>
        </w:rPr>
      </w:pPr>
      <w:bookmarkStart w:id="34" w:name="_PÁLYÁZATOK_1"/>
      <w:bookmarkEnd w:id="34"/>
      <w:r w:rsidRPr="009E2DAC">
        <w:rPr>
          <w:rFonts w:ascii="Arial" w:hAnsi="Arial" w:cs="Arial"/>
          <w:b/>
          <w:bCs/>
          <w:u w:val="single"/>
        </w:rPr>
        <w:t>PÁLYÁZATOK</w:t>
      </w:r>
    </w:p>
    <w:p w14:paraId="520F6549" w14:textId="597A2639" w:rsidR="00325161" w:rsidRDefault="00976B02" w:rsidP="001D498E">
      <w:pPr>
        <w:autoSpaceDE w:val="0"/>
        <w:autoSpaceDN w:val="0"/>
        <w:spacing w:after="0" w:line="240" w:lineRule="auto"/>
        <w:jc w:val="both"/>
        <w:rPr>
          <w:lang w:eastAsia="hu-HU"/>
        </w:rPr>
      </w:pPr>
      <w:bookmarkStart w:id="35" w:name="_Szakképzési_Díj"/>
      <w:bookmarkEnd w:id="35"/>
      <w:r w:rsidRPr="00976B02">
        <w:rPr>
          <w:rFonts w:ascii="Calibri" w:eastAsia="Calibri" w:hAnsi="Calibri" w:cs="Calibri"/>
          <w:kern w:val="0"/>
          <w:lang w:eastAsia="hu-HU"/>
          <w14:ligatures w14:val="none"/>
        </w:rPr>
        <w:t> </w:t>
      </w:r>
    </w:p>
    <w:bookmarkStart w:id="36" w:name="_KKV-k_digitalizációjának_támogatása"/>
    <w:bookmarkStart w:id="37" w:name="_Hlk184217659"/>
    <w:bookmarkEnd w:id="36"/>
    <w:p w14:paraId="74300FBD" w14:textId="77777777" w:rsidR="008C6D7A" w:rsidRPr="00FC0978" w:rsidRDefault="008C6D7A" w:rsidP="00FC0978">
      <w:pPr>
        <w:pStyle w:val="Cmsor1"/>
        <w:rPr>
          <w:rFonts w:ascii="Arial" w:hAnsi="Arial" w:cs="Arial"/>
          <w:b/>
          <w:bCs/>
          <w:u w:val="single"/>
        </w:rPr>
      </w:pPr>
      <w:r w:rsidRPr="00FC0978">
        <w:fldChar w:fldCharType="begin"/>
      </w:r>
      <w:r w:rsidRPr="00FC0978">
        <w:rPr>
          <w:rFonts w:ascii="Arial" w:hAnsi="Arial" w:cs="Arial"/>
          <w:b/>
          <w:bCs/>
          <w:u w:val="single"/>
        </w:rPr>
        <w:instrText>HYPERLINK "https://www.bkmkik.hu/hu/palyazatok/aktualis-palyazatok/7226-kkv-k-digitalizaciojanak-tamogatasa-hitelprogramok" \o "KKV-k digitalizációjának támogatása – hitelprogramok"</w:instrText>
      </w:r>
      <w:r w:rsidRPr="00FC0978">
        <w:fldChar w:fldCharType="separate"/>
      </w:r>
      <w:r w:rsidRPr="00FC0978">
        <w:rPr>
          <w:rStyle w:val="Hiperhivatkozs"/>
          <w:rFonts w:ascii="Arial" w:hAnsi="Arial" w:cs="Arial"/>
          <w:b/>
          <w:bCs/>
          <w:color w:val="2F5496" w:themeColor="accent1" w:themeShade="BF"/>
        </w:rPr>
        <w:t>KKV-k digitalizációjának támogatása – hitelprogramok</w:t>
      </w:r>
      <w:r w:rsidRPr="00FC0978">
        <w:rPr>
          <w:rStyle w:val="Hiperhivatkozs"/>
          <w:rFonts w:ascii="Arial" w:hAnsi="Arial" w:cs="Arial"/>
          <w:b/>
          <w:bCs/>
          <w:color w:val="2F5496" w:themeColor="accent1" w:themeShade="BF"/>
        </w:rPr>
        <w:fldChar w:fldCharType="end"/>
      </w:r>
      <w:bookmarkEnd w:id="37"/>
    </w:p>
    <w:p w14:paraId="17DCFF14" w14:textId="77777777" w:rsidR="008C6D7A" w:rsidRPr="00BE5831" w:rsidRDefault="008C6D7A" w:rsidP="00BE5831">
      <w:pPr>
        <w:jc w:val="both"/>
        <w:rPr>
          <w:rFonts w:ascii="Times New Roman" w:hAnsi="Times New Roman" w:cs="Times New Roman"/>
          <w:lang w:eastAsia="hu-HU"/>
        </w:rPr>
      </w:pPr>
      <w:r w:rsidRPr="00BE5831">
        <w:rPr>
          <w:rFonts w:ascii="Times New Roman" w:hAnsi="Times New Roman" w:cs="Times New Roman"/>
          <w:lang w:eastAsia="hu-HU"/>
        </w:rPr>
        <w:t>A Széchenyi Terv Plusz keretében megjelent a</w:t>
      </w:r>
    </w:p>
    <w:p w14:paraId="1432652E" w14:textId="5F74E511" w:rsidR="008C6D7A" w:rsidRPr="00BE5831" w:rsidRDefault="00635CFD" w:rsidP="00BE5831">
      <w:pPr>
        <w:jc w:val="both"/>
        <w:rPr>
          <w:rFonts w:ascii="Times New Roman" w:hAnsi="Times New Roman" w:cs="Times New Roman"/>
          <w:lang w:eastAsia="hu-HU"/>
        </w:rPr>
      </w:pPr>
      <w:r>
        <w:rPr>
          <w:rFonts w:ascii="Times New Roman" w:hAnsi="Times New Roman" w:cs="Times New Roman"/>
          <w:noProof/>
          <w:lang w:eastAsia="hu-HU"/>
        </w:rPr>
        <w:drawing>
          <wp:anchor distT="0" distB="0" distL="114300" distR="114300" simplePos="0" relativeHeight="251891712" behindDoc="1" locked="0" layoutInCell="1" allowOverlap="1" wp14:anchorId="465457CE" wp14:editId="7853590C">
            <wp:simplePos x="0" y="0"/>
            <wp:positionH relativeFrom="column">
              <wp:posOffset>3571240</wp:posOffset>
            </wp:positionH>
            <wp:positionV relativeFrom="paragraph">
              <wp:posOffset>27305</wp:posOffset>
            </wp:positionV>
            <wp:extent cx="2248535" cy="1330325"/>
            <wp:effectExtent l="0" t="0" r="0" b="3175"/>
            <wp:wrapTight wrapText="bothSides">
              <wp:wrapPolygon edited="0">
                <wp:start x="0" y="0"/>
                <wp:lineTo x="0" y="21342"/>
                <wp:lineTo x="21411" y="21342"/>
                <wp:lineTo x="21411" y="0"/>
                <wp:lineTo x="0" y="0"/>
              </wp:wrapPolygon>
            </wp:wrapTight>
            <wp:docPr id="955499567"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499567" name="Kép 95549956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48535" cy="1330325"/>
                    </a:xfrm>
                    <a:prstGeom prst="rect">
                      <a:avLst/>
                    </a:prstGeom>
                  </pic:spPr>
                </pic:pic>
              </a:graphicData>
            </a:graphic>
            <wp14:sizeRelH relativeFrom="page">
              <wp14:pctWidth>0</wp14:pctWidth>
            </wp14:sizeRelH>
            <wp14:sizeRelV relativeFrom="page">
              <wp14:pctHeight>0</wp14:pctHeight>
            </wp14:sizeRelV>
          </wp:anchor>
        </w:drawing>
      </w:r>
      <w:r w:rsidR="008C6D7A" w:rsidRPr="00BE5831">
        <w:rPr>
          <w:rFonts w:ascii="Times New Roman" w:hAnsi="Times New Roman" w:cs="Times New Roman"/>
          <w:lang w:eastAsia="hu-HU"/>
        </w:rPr>
        <w:t>- „</w:t>
      </w:r>
      <w:proofErr w:type="spellStart"/>
      <w:r w:rsidR="008C6D7A" w:rsidRPr="00BE5831">
        <w:rPr>
          <w:rFonts w:ascii="Times New Roman" w:hAnsi="Times New Roman" w:cs="Times New Roman"/>
          <w:lang w:eastAsia="hu-HU"/>
        </w:rPr>
        <w:t>Mikro</w:t>
      </w:r>
      <w:proofErr w:type="spellEnd"/>
      <w:r w:rsidR="008C6D7A" w:rsidRPr="00BE5831">
        <w:rPr>
          <w:rFonts w:ascii="Times New Roman" w:hAnsi="Times New Roman" w:cs="Times New Roman"/>
          <w:lang w:eastAsia="hu-HU"/>
        </w:rPr>
        <w:t xml:space="preserve">-, kis- és középvállalkozások digitalizációjának támogatása egyműveletes kombinált hiteltermék keretében” című (DIMOP PLUSZ 1.2.3/A-24 kódszámú) felhívás (Kölcsön összege: 3-20 </w:t>
      </w:r>
      <w:proofErr w:type="spellStart"/>
      <w:r w:rsidR="008C6D7A" w:rsidRPr="00BE5831">
        <w:rPr>
          <w:rFonts w:ascii="Times New Roman" w:hAnsi="Times New Roman" w:cs="Times New Roman"/>
          <w:lang w:eastAsia="hu-HU"/>
        </w:rPr>
        <w:t>MFt</w:t>
      </w:r>
      <w:proofErr w:type="spellEnd"/>
      <w:r w:rsidR="008C6D7A" w:rsidRPr="00BE5831">
        <w:rPr>
          <w:rFonts w:ascii="Times New Roman" w:hAnsi="Times New Roman" w:cs="Times New Roman"/>
          <w:lang w:eastAsia="hu-HU"/>
        </w:rPr>
        <w:t>, melynek maximum 50%-a igényelhető vissza nem térítendő támogatásként), és a</w:t>
      </w:r>
    </w:p>
    <w:p w14:paraId="6C60510D" w14:textId="04C223BB" w:rsidR="008C6D7A" w:rsidRPr="00BE5831" w:rsidRDefault="008C6D7A" w:rsidP="00BE5831">
      <w:pPr>
        <w:jc w:val="both"/>
        <w:rPr>
          <w:rFonts w:ascii="Times New Roman" w:hAnsi="Times New Roman" w:cs="Times New Roman"/>
          <w:lang w:eastAsia="hu-HU"/>
        </w:rPr>
      </w:pPr>
      <w:r w:rsidRPr="00BE5831">
        <w:rPr>
          <w:rFonts w:ascii="Times New Roman" w:hAnsi="Times New Roman" w:cs="Times New Roman"/>
          <w:lang w:eastAsia="hu-HU"/>
        </w:rPr>
        <w:t xml:space="preserve">- „Kis- és középvállalkozások digitalizációjának támogatása hitelprogram keretében” című (DIMOP PLUSZ 1.2.3/B-24 kódszámú) felhívás (Kölcsön összege: 20-200 </w:t>
      </w:r>
      <w:proofErr w:type="spellStart"/>
      <w:r w:rsidRPr="00BE5831">
        <w:rPr>
          <w:rFonts w:ascii="Times New Roman" w:hAnsi="Times New Roman" w:cs="Times New Roman"/>
          <w:lang w:eastAsia="hu-HU"/>
        </w:rPr>
        <w:t>MFt</w:t>
      </w:r>
      <w:proofErr w:type="spellEnd"/>
      <w:r w:rsidRPr="00BE5831">
        <w:rPr>
          <w:rFonts w:ascii="Times New Roman" w:hAnsi="Times New Roman" w:cs="Times New Roman"/>
          <w:lang w:eastAsia="hu-HU"/>
        </w:rPr>
        <w:t>).</w:t>
      </w:r>
    </w:p>
    <w:p w14:paraId="4927E228" w14:textId="3C0B892C" w:rsidR="008C6D7A" w:rsidRPr="00BE5831" w:rsidRDefault="008C6D7A" w:rsidP="00BE5831">
      <w:pPr>
        <w:jc w:val="both"/>
        <w:rPr>
          <w:rFonts w:ascii="Times New Roman" w:hAnsi="Times New Roman" w:cs="Times New Roman"/>
          <w:lang w:eastAsia="hu-HU"/>
        </w:rPr>
      </w:pPr>
      <w:r w:rsidRPr="00BE5831">
        <w:rPr>
          <w:rFonts w:ascii="Times New Roman" w:hAnsi="Times New Roman" w:cs="Times New Roman"/>
          <w:lang w:eastAsia="hu-HU"/>
        </w:rPr>
        <w:t> </w:t>
      </w:r>
      <w:r w:rsidRPr="00BE5831">
        <w:rPr>
          <w:rFonts w:ascii="Times New Roman" w:hAnsi="Times New Roman" w:cs="Times New Roman"/>
          <w:b/>
          <w:bCs/>
          <w:lang w:eastAsia="hu-HU"/>
        </w:rPr>
        <w:t>A támogatási kérelmek benyújtása 2024.12.05-től - 2027.06.30-ig lehetséges</w:t>
      </w:r>
      <w:r w:rsidRPr="00BE5831">
        <w:rPr>
          <w:rFonts w:ascii="Times New Roman" w:hAnsi="Times New Roman" w:cs="Times New Roman"/>
          <w:lang w:eastAsia="hu-HU"/>
        </w:rPr>
        <w:t>, kizárólag az MFB Zrt.-vel szerződéses kapcsolatban álló, megfelelő jogosítvánnyal rendelkező pénzügyi közvetítőknél (MFB Pont Plusz). Az MFB Pont Pluszok listáját az MFB Zrt. a honlapján (www.mfb.hu) teszi közzé.</w:t>
      </w:r>
    </w:p>
    <w:p w14:paraId="2A055D5F" w14:textId="67F451FB" w:rsidR="00226DBB" w:rsidRDefault="008C6D7A" w:rsidP="00C42A58">
      <w:pPr>
        <w:jc w:val="both"/>
        <w:rPr>
          <w:rFonts w:ascii="Times New Roman" w:hAnsi="Times New Roman" w:cs="Times New Roman"/>
          <w:lang w:eastAsia="hu-HU"/>
        </w:rPr>
      </w:pPr>
      <w:r w:rsidRPr="00BE5831">
        <w:rPr>
          <w:rFonts w:ascii="Times New Roman" w:hAnsi="Times New Roman" w:cs="Times New Roman"/>
          <w:lang w:eastAsia="hu-HU"/>
        </w:rPr>
        <w:t>További információk:</w:t>
      </w:r>
      <w:r w:rsidR="00C42A58">
        <w:rPr>
          <w:rFonts w:ascii="Times New Roman" w:hAnsi="Times New Roman" w:cs="Times New Roman"/>
          <w:lang w:eastAsia="hu-HU"/>
        </w:rPr>
        <w:t xml:space="preserve"> </w:t>
      </w:r>
    </w:p>
    <w:p w14:paraId="4DC70BE1" w14:textId="1D17C383" w:rsidR="00226DBB" w:rsidRDefault="008C6D7A" w:rsidP="00C42A58">
      <w:pPr>
        <w:jc w:val="both"/>
        <w:rPr>
          <w:rFonts w:ascii="Times New Roman" w:hAnsi="Times New Roman" w:cs="Times New Roman"/>
          <w:lang w:eastAsia="hu-HU"/>
        </w:rPr>
      </w:pPr>
      <w:hyperlink r:id="rId49" w:history="1">
        <w:r w:rsidRPr="00BE5831">
          <w:rPr>
            <w:rStyle w:val="Hiperhivatkozs"/>
            <w:rFonts w:ascii="Times New Roman" w:hAnsi="Times New Roman" w:cs="Times New Roman"/>
            <w:lang w:eastAsia="hu-HU"/>
          </w:rPr>
          <w:t>DIMOP PLUSZ 1.2.3/A-24</w:t>
        </w:r>
      </w:hyperlink>
      <w:r w:rsidR="00C42A58">
        <w:rPr>
          <w:rFonts w:ascii="Times New Roman" w:hAnsi="Times New Roman" w:cs="Times New Roman"/>
          <w:lang w:eastAsia="hu-HU"/>
        </w:rPr>
        <w:t xml:space="preserve">  </w:t>
      </w:r>
    </w:p>
    <w:p w14:paraId="2B46D4F7" w14:textId="6682BF50" w:rsidR="00C42A58" w:rsidRDefault="008C6D7A" w:rsidP="00C42A58">
      <w:pPr>
        <w:jc w:val="both"/>
        <w:rPr>
          <w:rStyle w:val="Hiperhivatkozs"/>
          <w:rFonts w:ascii="Times New Roman" w:hAnsi="Times New Roman" w:cs="Times New Roman"/>
          <w:lang w:eastAsia="hu-HU"/>
        </w:rPr>
      </w:pPr>
      <w:hyperlink r:id="rId50" w:history="1">
        <w:r w:rsidRPr="00BE5831">
          <w:rPr>
            <w:rStyle w:val="Hiperhivatkozs"/>
            <w:rFonts w:ascii="Times New Roman" w:hAnsi="Times New Roman" w:cs="Times New Roman"/>
            <w:lang w:eastAsia="hu-HU"/>
          </w:rPr>
          <w:t>DIMOP PLUSZ 1.2.3/B-24</w:t>
        </w:r>
      </w:hyperlink>
    </w:p>
    <w:bookmarkStart w:id="38" w:name="_DIMOP_PLUSZ_határidő!"/>
    <w:bookmarkEnd w:id="38"/>
    <w:p w14:paraId="4F298985" w14:textId="5746FF81" w:rsidR="00C42A58" w:rsidRDefault="004F6B63" w:rsidP="004F6B63">
      <w:pPr>
        <w:pStyle w:val="Cmsor1"/>
        <w:rPr>
          <w:rFonts w:ascii="Arial" w:hAnsi="Arial" w:cs="Arial"/>
          <w:b/>
          <w:bCs/>
          <w:u w:val="single"/>
        </w:rPr>
      </w:pPr>
      <w:r>
        <w:lastRenderedPageBreak/>
        <w:fldChar w:fldCharType="begin"/>
      </w:r>
      <w:r>
        <w:instrText>HYPERLINK "https://vmkik.hu/hirek/dimop-plusz-hatarido"</w:instrText>
      </w:r>
      <w:r>
        <w:fldChar w:fldCharType="separate"/>
      </w:r>
      <w:r w:rsidRPr="004F6B63">
        <w:rPr>
          <w:rStyle w:val="Hiperhivatkozs"/>
          <w:rFonts w:ascii="Arial" w:hAnsi="Arial" w:cs="Arial"/>
          <w:b/>
          <w:bCs/>
          <w:color w:val="2F5496" w:themeColor="accent1" w:themeShade="BF"/>
        </w:rPr>
        <w:t>DIMOP PLUSZ határidő!</w:t>
      </w:r>
      <w:r>
        <w:fldChar w:fldCharType="end"/>
      </w:r>
    </w:p>
    <w:p w14:paraId="037A8472" w14:textId="22F9FF86" w:rsidR="004F6B63" w:rsidRPr="004F6B63" w:rsidRDefault="004F6B63" w:rsidP="004F6B63">
      <w:pPr>
        <w:jc w:val="both"/>
        <w:rPr>
          <w:rFonts w:ascii="Times New Roman" w:hAnsi="Times New Roman" w:cs="Times New Roman"/>
          <w:lang w:eastAsia="hu-HU"/>
        </w:rPr>
      </w:pPr>
      <w:r w:rsidRPr="004F6B63">
        <w:rPr>
          <w:rFonts w:ascii="Times New Roman" w:hAnsi="Times New Roman" w:cs="Times New Roman"/>
          <w:noProof/>
          <w:lang w:eastAsia="hu-HU"/>
        </w:rPr>
        <w:drawing>
          <wp:anchor distT="0" distB="0" distL="114300" distR="114300" simplePos="0" relativeHeight="251896832" behindDoc="1" locked="0" layoutInCell="1" allowOverlap="1" wp14:anchorId="2E347463" wp14:editId="5C405CCC">
            <wp:simplePos x="0" y="0"/>
            <wp:positionH relativeFrom="column">
              <wp:posOffset>3872230</wp:posOffset>
            </wp:positionH>
            <wp:positionV relativeFrom="paragraph">
              <wp:posOffset>31115</wp:posOffset>
            </wp:positionV>
            <wp:extent cx="1819275" cy="1819275"/>
            <wp:effectExtent l="0" t="0" r="9525" b="9525"/>
            <wp:wrapTight wrapText="bothSides">
              <wp:wrapPolygon edited="0">
                <wp:start x="0" y="0"/>
                <wp:lineTo x="0" y="21487"/>
                <wp:lineTo x="21487" y="21487"/>
                <wp:lineTo x="21487" y="0"/>
                <wp:lineTo x="0" y="0"/>
              </wp:wrapPolygon>
            </wp:wrapTight>
            <wp:docPr id="224599979" name="Kép 6" descr="DIMOP PLUSZ határid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MOP PLUSZ határidő!"/>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6B63">
        <w:rPr>
          <w:rFonts w:ascii="Times New Roman" w:hAnsi="Times New Roman" w:cs="Times New Roman"/>
          <w:lang w:eastAsia="hu-HU"/>
        </w:rPr>
        <w:t>A Széchenyi Terv Plusz keretében megjelenő „Dedikált K+F+I és piacra lépést támogató program a digitális gazdaság szereplőinek – Komplex digitális K+F fejlesztések” című (DIMOP PLUSZ 1.1.2/C-24 kódszámú) és a „Dedikált K+F+I és piacra lépést támogató program a digitális gazdaság szereplőinek – Vállalati digitális K+F fejlesztések” című (DIMOP PLUSZ 1.1.2/B-24 kódszámú) felhívások keretében a pályázatok kötelezően benyújtandó mellékletét képező, az NKFI Hivatal által kiállított szakértői vélemény igénylését legkésőbb 2025.03.07. 23 óra 59 percig lehetséges benyújtani a Nemzeti Kutatási, Fejlesztési és Innovációs Hivatal felületén.</w:t>
      </w:r>
      <w:r w:rsidRPr="004F6B63">
        <w:t xml:space="preserve"> </w:t>
      </w:r>
    </w:p>
    <w:p w14:paraId="0E37B15B" w14:textId="77777777" w:rsidR="004F6B63" w:rsidRPr="004F6B63" w:rsidRDefault="004F6B63" w:rsidP="004F6B63">
      <w:pPr>
        <w:jc w:val="both"/>
        <w:rPr>
          <w:rFonts w:ascii="Times New Roman" w:hAnsi="Times New Roman" w:cs="Times New Roman"/>
          <w:lang w:eastAsia="hu-HU"/>
        </w:rPr>
      </w:pPr>
      <w:r w:rsidRPr="004F6B63">
        <w:rPr>
          <w:rFonts w:ascii="Times New Roman" w:hAnsi="Times New Roman" w:cs="Times New Roman"/>
          <w:lang w:eastAsia="hu-HU"/>
        </w:rPr>
        <w:t>További információk a pályázati portálon: </w:t>
      </w:r>
      <w:hyperlink r:id="rId52" w:history="1">
        <w:r w:rsidRPr="004F6B63">
          <w:rPr>
            <w:rStyle w:val="Hiperhivatkozs"/>
            <w:rFonts w:ascii="Times New Roman" w:hAnsi="Times New Roman" w:cs="Times New Roman"/>
            <w:lang w:eastAsia="hu-HU"/>
          </w:rPr>
          <w:t>DIMOP PLUSZ 1.1.2/C-24</w:t>
        </w:r>
      </w:hyperlink>
      <w:r w:rsidRPr="004F6B63">
        <w:rPr>
          <w:rFonts w:ascii="Times New Roman" w:hAnsi="Times New Roman" w:cs="Times New Roman"/>
          <w:lang w:eastAsia="hu-HU"/>
        </w:rPr>
        <w:t> --- </w:t>
      </w:r>
      <w:hyperlink r:id="rId53" w:history="1">
        <w:r w:rsidRPr="004F6B63">
          <w:rPr>
            <w:rStyle w:val="Hiperhivatkozs"/>
            <w:rFonts w:ascii="Times New Roman" w:hAnsi="Times New Roman" w:cs="Times New Roman"/>
            <w:lang w:eastAsia="hu-HU"/>
          </w:rPr>
          <w:t>DIMOP PLUSZ 1.1.2/B-24</w:t>
        </w:r>
      </w:hyperlink>
    </w:p>
    <w:p w14:paraId="4D670586" w14:textId="77777777" w:rsidR="00C574CD" w:rsidRDefault="00C574CD" w:rsidP="00C574CD">
      <w:pPr>
        <w:pStyle w:val="Cmsor1"/>
        <w:rPr>
          <w:rFonts w:ascii="Arial" w:hAnsi="Arial" w:cs="Arial"/>
          <w:b/>
          <w:bCs/>
          <w:u w:val="single"/>
        </w:rPr>
      </w:pPr>
      <w:bookmarkStart w:id="39" w:name="_Hlk190258908"/>
      <w:bookmarkStart w:id="40" w:name="_SME_Fund_2025"/>
      <w:bookmarkEnd w:id="40"/>
      <w:r w:rsidRPr="00C574CD">
        <w:rPr>
          <w:rFonts w:ascii="Arial" w:hAnsi="Arial" w:cs="Arial"/>
          <w:b/>
          <w:bCs/>
          <w:u w:val="single"/>
        </w:rPr>
        <w:t xml:space="preserve">SME </w:t>
      </w:r>
      <w:proofErr w:type="spellStart"/>
      <w:r w:rsidRPr="00C574CD">
        <w:rPr>
          <w:rFonts w:ascii="Arial" w:hAnsi="Arial" w:cs="Arial"/>
          <w:b/>
          <w:bCs/>
          <w:u w:val="single"/>
        </w:rPr>
        <w:t>Fund</w:t>
      </w:r>
      <w:proofErr w:type="spellEnd"/>
      <w:r w:rsidRPr="00C574CD">
        <w:rPr>
          <w:rFonts w:ascii="Arial" w:hAnsi="Arial" w:cs="Arial"/>
          <w:b/>
          <w:bCs/>
          <w:u w:val="single"/>
        </w:rPr>
        <w:t xml:space="preserve"> 2025 - támogatás szellemi tulajdonnal járó költségekhez</w:t>
      </w:r>
    </w:p>
    <w:bookmarkEnd w:id="39"/>
    <w:p w14:paraId="328ED55A" w14:textId="658C3990" w:rsidR="00C574CD" w:rsidRPr="00C574CD" w:rsidRDefault="00C574CD" w:rsidP="00C574CD">
      <w:pPr>
        <w:jc w:val="both"/>
        <w:rPr>
          <w:rFonts w:ascii="Times New Roman" w:hAnsi="Times New Roman" w:cs="Times New Roman"/>
          <w:b/>
          <w:bCs/>
          <w:lang w:eastAsia="hu-HU"/>
        </w:rPr>
      </w:pPr>
      <w:r w:rsidRPr="00C574CD">
        <w:rPr>
          <w:rFonts w:ascii="Times New Roman" w:hAnsi="Times New Roman" w:cs="Times New Roman"/>
          <w:b/>
          <w:bCs/>
          <w:noProof/>
          <w:lang w:eastAsia="hu-HU"/>
        </w:rPr>
        <w:drawing>
          <wp:anchor distT="0" distB="0" distL="114300" distR="114300" simplePos="0" relativeHeight="251900928" behindDoc="1" locked="0" layoutInCell="1" allowOverlap="1" wp14:anchorId="21E63F01" wp14:editId="5D2D08C9">
            <wp:simplePos x="0" y="0"/>
            <wp:positionH relativeFrom="column">
              <wp:posOffset>3872230</wp:posOffset>
            </wp:positionH>
            <wp:positionV relativeFrom="paragraph">
              <wp:posOffset>38100</wp:posOffset>
            </wp:positionV>
            <wp:extent cx="1912620" cy="1912620"/>
            <wp:effectExtent l="0" t="0" r="0" b="0"/>
            <wp:wrapTight wrapText="bothSides">
              <wp:wrapPolygon edited="0">
                <wp:start x="0" y="0"/>
                <wp:lineTo x="0" y="21299"/>
                <wp:lineTo x="21299" y="21299"/>
                <wp:lineTo x="21299" y="0"/>
                <wp:lineTo x="0" y="0"/>
              </wp:wrapPolygon>
            </wp:wrapTight>
            <wp:docPr id="1496698242" name="Kép 10" descr="SME Fund 2025 - támogatás szellemi tulajdonnal járó költségek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ME Fund 2025 - támogatás szellemi tulajdonnal járó költségekhez"/>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12620"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4CD">
        <w:rPr>
          <w:rFonts w:ascii="Times New Roman" w:hAnsi="Times New Roman" w:cs="Times New Roman"/>
          <w:b/>
          <w:bCs/>
          <w:lang w:eastAsia="hu-HU"/>
        </w:rPr>
        <w:t xml:space="preserve">2025. február 3-tól elérhető az SME </w:t>
      </w:r>
      <w:proofErr w:type="spellStart"/>
      <w:r w:rsidRPr="00C574CD">
        <w:rPr>
          <w:rFonts w:ascii="Times New Roman" w:hAnsi="Times New Roman" w:cs="Times New Roman"/>
          <w:b/>
          <w:bCs/>
          <w:lang w:eastAsia="hu-HU"/>
        </w:rPr>
        <w:t>Fund</w:t>
      </w:r>
      <w:proofErr w:type="spellEnd"/>
      <w:r w:rsidRPr="00C574CD">
        <w:rPr>
          <w:rFonts w:ascii="Times New Roman" w:hAnsi="Times New Roman" w:cs="Times New Roman"/>
          <w:b/>
          <w:bCs/>
          <w:lang w:eastAsia="hu-HU"/>
        </w:rPr>
        <w:t>, melynek célja, hogy a szellemi tulajdonnal járó költségekhez nyújtott pénzügyi támogatással segítse az európai kkv-kat szellemi tulajdonuk hasznosításában.</w:t>
      </w:r>
      <w:r w:rsidRPr="00C574CD">
        <w:t xml:space="preserve"> </w:t>
      </w:r>
    </w:p>
    <w:p w14:paraId="2C9BA361" w14:textId="6E588731" w:rsidR="00C574CD" w:rsidRPr="00C574CD" w:rsidRDefault="00C574CD" w:rsidP="00C574CD">
      <w:pPr>
        <w:jc w:val="both"/>
        <w:rPr>
          <w:rFonts w:ascii="Times New Roman" w:hAnsi="Times New Roman" w:cs="Times New Roman"/>
          <w:lang w:eastAsia="hu-HU"/>
        </w:rPr>
      </w:pPr>
      <w:r w:rsidRPr="00C574CD">
        <w:rPr>
          <w:rFonts w:ascii="Times New Roman" w:hAnsi="Times New Roman" w:cs="Times New Roman"/>
          <w:lang w:eastAsia="hu-HU"/>
        </w:rPr>
        <w:t>Az első benyújtási időszak 2025. február 3-án nyílt meg, a benyújtott pályázatok értékelése minden héten, pénteken történik, az értékelési és értesítési határidő 10 munkanap.</w:t>
      </w:r>
    </w:p>
    <w:p w14:paraId="69D7973A" w14:textId="6376F46F" w:rsidR="00C574CD" w:rsidRPr="00C574CD" w:rsidRDefault="00C574CD" w:rsidP="00C574CD">
      <w:pPr>
        <w:jc w:val="both"/>
        <w:rPr>
          <w:rFonts w:ascii="Times New Roman" w:hAnsi="Times New Roman" w:cs="Times New Roman"/>
          <w:lang w:eastAsia="hu-HU"/>
        </w:rPr>
      </w:pPr>
      <w:r w:rsidRPr="00C574CD">
        <w:rPr>
          <w:rFonts w:ascii="Times New Roman" w:hAnsi="Times New Roman" w:cs="Times New Roman"/>
          <w:lang w:eastAsia="hu-HU"/>
        </w:rPr>
        <w:t>Támogatható tevékenységek:</w:t>
      </w:r>
    </w:p>
    <w:p w14:paraId="0ED187DB" w14:textId="77777777" w:rsidR="00C574CD" w:rsidRPr="00C574CD" w:rsidRDefault="00C574CD" w:rsidP="00C574CD">
      <w:pPr>
        <w:jc w:val="both"/>
        <w:rPr>
          <w:rFonts w:ascii="Times New Roman" w:hAnsi="Times New Roman" w:cs="Times New Roman"/>
          <w:lang w:eastAsia="hu-HU"/>
        </w:rPr>
      </w:pPr>
      <w:r w:rsidRPr="00C574CD">
        <w:rPr>
          <w:rFonts w:ascii="Times New Roman" w:hAnsi="Times New Roman" w:cs="Times New Roman"/>
          <w:b/>
          <w:bCs/>
          <w:lang w:eastAsia="hu-HU"/>
        </w:rPr>
        <w:t>Védjegy- és formatervezésiminta-oltalom</w:t>
      </w:r>
    </w:p>
    <w:p w14:paraId="175592BC" w14:textId="77777777" w:rsidR="00C574CD" w:rsidRPr="00C574CD" w:rsidRDefault="00C574CD" w:rsidP="00C574CD">
      <w:pPr>
        <w:jc w:val="both"/>
        <w:rPr>
          <w:rFonts w:ascii="Times New Roman" w:hAnsi="Times New Roman" w:cs="Times New Roman"/>
          <w:lang w:eastAsia="hu-HU"/>
        </w:rPr>
      </w:pPr>
      <w:r w:rsidRPr="00C574CD">
        <w:rPr>
          <w:rFonts w:ascii="Times New Roman" w:hAnsi="Times New Roman" w:cs="Times New Roman"/>
          <w:lang w:eastAsia="hu-HU"/>
        </w:rPr>
        <w:t>Kedvezményezettként legfeljebb 1000 euró erejéig</w:t>
      </w:r>
    </w:p>
    <w:p w14:paraId="48EAF649" w14:textId="77777777" w:rsidR="00C574CD" w:rsidRPr="00C574CD" w:rsidRDefault="00C574CD" w:rsidP="00C574CD">
      <w:pPr>
        <w:numPr>
          <w:ilvl w:val="0"/>
          <w:numId w:val="31"/>
        </w:numPr>
        <w:jc w:val="both"/>
        <w:rPr>
          <w:rFonts w:ascii="Times New Roman" w:hAnsi="Times New Roman" w:cs="Times New Roman"/>
          <w:lang w:eastAsia="hu-HU"/>
        </w:rPr>
      </w:pPr>
      <w:r w:rsidRPr="00C574CD">
        <w:rPr>
          <w:rFonts w:ascii="Times New Roman" w:hAnsi="Times New Roman" w:cs="Times New Roman"/>
          <w:lang w:eastAsia="hu-HU"/>
        </w:rPr>
        <w:t>nemzeti, regionális vagy uniós szintű védjegy- és formatervezésiminta-oltalomra igényelhető. A támogatható kkv-k a védjegy- és formatervezésiminta-oltalom EU-ban történő megszerzéséért fizetendő védjegy- és formatervezésiminta-</w:t>
      </w:r>
      <w:proofErr w:type="spellStart"/>
      <w:r w:rsidRPr="00C574CD">
        <w:rPr>
          <w:rFonts w:ascii="Times New Roman" w:hAnsi="Times New Roman" w:cs="Times New Roman"/>
          <w:lang w:eastAsia="hu-HU"/>
        </w:rPr>
        <w:t>oltalmi</w:t>
      </w:r>
      <w:proofErr w:type="spellEnd"/>
      <w:r w:rsidRPr="00C574CD">
        <w:rPr>
          <w:rFonts w:ascii="Times New Roman" w:hAnsi="Times New Roman" w:cs="Times New Roman"/>
          <w:lang w:eastAsia="hu-HU"/>
        </w:rPr>
        <w:t xml:space="preserve"> díjak 75%-</w:t>
      </w:r>
      <w:proofErr w:type="spellStart"/>
      <w:r w:rsidRPr="00C574CD">
        <w:rPr>
          <w:rFonts w:ascii="Times New Roman" w:hAnsi="Times New Roman" w:cs="Times New Roman"/>
          <w:lang w:eastAsia="hu-HU"/>
        </w:rPr>
        <w:t>ának</w:t>
      </w:r>
      <w:proofErr w:type="spellEnd"/>
      <w:r w:rsidRPr="00C574CD">
        <w:rPr>
          <w:rFonts w:ascii="Times New Roman" w:hAnsi="Times New Roman" w:cs="Times New Roman"/>
          <w:lang w:eastAsia="hu-HU"/>
        </w:rPr>
        <w:t xml:space="preserve"> visszatérítését igényelhetik.</w:t>
      </w:r>
    </w:p>
    <w:p w14:paraId="78F72D00" w14:textId="77777777" w:rsidR="00C574CD" w:rsidRPr="00C574CD" w:rsidRDefault="00C574CD" w:rsidP="00C574CD">
      <w:pPr>
        <w:numPr>
          <w:ilvl w:val="0"/>
          <w:numId w:val="31"/>
        </w:numPr>
        <w:jc w:val="both"/>
        <w:rPr>
          <w:rFonts w:ascii="Times New Roman" w:hAnsi="Times New Roman" w:cs="Times New Roman"/>
          <w:lang w:eastAsia="hu-HU"/>
        </w:rPr>
      </w:pPr>
      <w:r w:rsidRPr="00C574CD">
        <w:rPr>
          <w:rFonts w:ascii="Times New Roman" w:hAnsi="Times New Roman" w:cs="Times New Roman"/>
          <w:lang w:eastAsia="hu-HU"/>
        </w:rPr>
        <w:t>nemzetközi szintű védjegy- és formatervezésiminta-oltalomra igényelhető. A Szellemi Tulajdon Világszervezete által kezelt nemzetközi védjegyek és formatervezési minták támogatható díjai legfeljebb 50%-</w:t>
      </w:r>
      <w:proofErr w:type="spellStart"/>
      <w:r w:rsidRPr="00C574CD">
        <w:rPr>
          <w:rFonts w:ascii="Times New Roman" w:hAnsi="Times New Roman" w:cs="Times New Roman"/>
          <w:lang w:eastAsia="hu-HU"/>
        </w:rPr>
        <w:t>ig</w:t>
      </w:r>
      <w:proofErr w:type="spellEnd"/>
      <w:r w:rsidRPr="00C574CD">
        <w:rPr>
          <w:rFonts w:ascii="Times New Roman" w:hAnsi="Times New Roman" w:cs="Times New Roman"/>
          <w:lang w:eastAsia="hu-HU"/>
        </w:rPr>
        <w:t xml:space="preserve"> téríthetők vissza. A bejelentésekért felszámított díjakat (beleértve az alapdíjakat, a megjelölési díjakat és az utólagos megjelölési díjakat) akkor lehet visszatéríteni, ha a bejelentés: a nemzetközi védjegyrendszerben, vagy a nemzetközi formatervezésiminta-</w:t>
      </w:r>
      <w:proofErr w:type="spellStart"/>
      <w:r w:rsidRPr="00C574CD">
        <w:rPr>
          <w:rFonts w:ascii="Times New Roman" w:hAnsi="Times New Roman" w:cs="Times New Roman"/>
          <w:lang w:eastAsia="hu-HU"/>
        </w:rPr>
        <w:t>oltalmi</w:t>
      </w:r>
      <w:proofErr w:type="spellEnd"/>
      <w:r w:rsidRPr="00C574CD">
        <w:rPr>
          <w:rFonts w:ascii="Times New Roman" w:hAnsi="Times New Roman" w:cs="Times New Roman"/>
          <w:lang w:eastAsia="hu-HU"/>
        </w:rPr>
        <w:t xml:space="preserve"> rendszerben (hágai rendszer) történt.</w:t>
      </w:r>
    </w:p>
    <w:p w14:paraId="3D865B13" w14:textId="77777777" w:rsidR="00C574CD" w:rsidRPr="00C574CD" w:rsidRDefault="00C574CD" w:rsidP="00C574CD">
      <w:pPr>
        <w:jc w:val="both"/>
        <w:rPr>
          <w:rFonts w:ascii="Times New Roman" w:hAnsi="Times New Roman" w:cs="Times New Roman"/>
          <w:lang w:eastAsia="hu-HU"/>
        </w:rPr>
      </w:pPr>
      <w:r w:rsidRPr="00C574CD">
        <w:rPr>
          <w:rFonts w:ascii="Times New Roman" w:hAnsi="Times New Roman" w:cs="Times New Roman"/>
          <w:b/>
          <w:bCs/>
          <w:lang w:eastAsia="hu-HU"/>
        </w:rPr>
        <w:t>Szabadalmak</w:t>
      </w:r>
    </w:p>
    <w:p w14:paraId="6660CE54" w14:textId="77777777" w:rsidR="00C574CD" w:rsidRPr="00C574CD" w:rsidRDefault="00C574CD" w:rsidP="00C574CD">
      <w:pPr>
        <w:jc w:val="both"/>
        <w:rPr>
          <w:rFonts w:ascii="Times New Roman" w:hAnsi="Times New Roman" w:cs="Times New Roman"/>
          <w:lang w:eastAsia="hu-HU"/>
        </w:rPr>
      </w:pPr>
      <w:r w:rsidRPr="00C574CD">
        <w:rPr>
          <w:rFonts w:ascii="Times New Roman" w:hAnsi="Times New Roman" w:cs="Times New Roman"/>
          <w:lang w:eastAsia="hu-HU"/>
        </w:rPr>
        <w:t>Szabadalommal kapcsolatos tevékenység támogatásához a kkv-knak jelezniük kell a pályázati űrlapon, hogy valamely uniós tagállamban egy felhatalmazott nemzeti IP-</w:t>
      </w:r>
      <w:proofErr w:type="spellStart"/>
      <w:r w:rsidRPr="00C574CD">
        <w:rPr>
          <w:rFonts w:ascii="Times New Roman" w:hAnsi="Times New Roman" w:cs="Times New Roman"/>
          <w:lang w:eastAsia="hu-HU"/>
        </w:rPr>
        <w:t>Scan</w:t>
      </w:r>
      <w:proofErr w:type="spellEnd"/>
      <w:r w:rsidRPr="00C574CD">
        <w:rPr>
          <w:rFonts w:ascii="Times New Roman" w:hAnsi="Times New Roman" w:cs="Times New Roman"/>
          <w:lang w:eastAsia="hu-HU"/>
        </w:rPr>
        <w:t xml:space="preserve"> szolgáltatótól kaptak-e IP </w:t>
      </w:r>
      <w:proofErr w:type="spellStart"/>
      <w:r w:rsidRPr="00C574CD">
        <w:rPr>
          <w:rFonts w:ascii="Times New Roman" w:hAnsi="Times New Roman" w:cs="Times New Roman"/>
          <w:lang w:eastAsia="hu-HU"/>
        </w:rPr>
        <w:t>Scan</w:t>
      </w:r>
      <w:proofErr w:type="spellEnd"/>
      <w:r w:rsidRPr="00C574CD">
        <w:rPr>
          <w:rFonts w:ascii="Times New Roman" w:hAnsi="Times New Roman" w:cs="Times New Roman"/>
          <w:lang w:eastAsia="hu-HU"/>
        </w:rPr>
        <w:t xml:space="preserve"> szolgáltatásról igazolást vagy megkapták-e a </w:t>
      </w:r>
      <w:proofErr w:type="spellStart"/>
      <w:r w:rsidRPr="00C574CD">
        <w:rPr>
          <w:rFonts w:ascii="Times New Roman" w:hAnsi="Times New Roman" w:cs="Times New Roman"/>
          <w:lang w:eastAsia="hu-HU"/>
        </w:rPr>
        <w:t>Horizon</w:t>
      </w:r>
      <w:proofErr w:type="spellEnd"/>
      <w:r w:rsidRPr="00C574CD">
        <w:rPr>
          <w:rFonts w:ascii="Times New Roman" w:hAnsi="Times New Roman" w:cs="Times New Roman"/>
          <w:lang w:eastAsia="hu-HU"/>
        </w:rPr>
        <w:t xml:space="preserve"> IP </w:t>
      </w:r>
      <w:proofErr w:type="spellStart"/>
      <w:r w:rsidRPr="00C574CD">
        <w:rPr>
          <w:rFonts w:ascii="Times New Roman" w:hAnsi="Times New Roman" w:cs="Times New Roman"/>
          <w:lang w:eastAsia="hu-HU"/>
        </w:rPr>
        <w:t>Scan</w:t>
      </w:r>
      <w:proofErr w:type="spellEnd"/>
      <w:r w:rsidRPr="00C574CD">
        <w:rPr>
          <w:rFonts w:ascii="Times New Roman" w:hAnsi="Times New Roman" w:cs="Times New Roman"/>
          <w:lang w:eastAsia="hu-HU"/>
        </w:rPr>
        <w:t xml:space="preserve"> szolgáltatást. A kkv-kat arra ösztönzik, hogy bármely szabadalommal kapcsolatos tevékenységekből származó előnyök maximalizálása érdekében először egy IP </w:t>
      </w:r>
      <w:proofErr w:type="spellStart"/>
      <w:r w:rsidRPr="00C574CD">
        <w:rPr>
          <w:rFonts w:ascii="Times New Roman" w:hAnsi="Times New Roman" w:cs="Times New Roman"/>
          <w:lang w:eastAsia="hu-HU"/>
        </w:rPr>
        <w:t>Scan</w:t>
      </w:r>
      <w:proofErr w:type="spellEnd"/>
      <w:r w:rsidRPr="00C574CD">
        <w:rPr>
          <w:rFonts w:ascii="Times New Roman" w:hAnsi="Times New Roman" w:cs="Times New Roman"/>
          <w:lang w:eastAsia="hu-HU"/>
        </w:rPr>
        <w:t xml:space="preserve"> szolgáltatásra pályázzanak.</w:t>
      </w:r>
    </w:p>
    <w:p w14:paraId="2AD851F8" w14:textId="77777777" w:rsidR="00C574CD" w:rsidRPr="00C574CD" w:rsidRDefault="00C574CD" w:rsidP="00C574CD">
      <w:pPr>
        <w:jc w:val="both"/>
        <w:rPr>
          <w:rFonts w:ascii="Times New Roman" w:hAnsi="Times New Roman" w:cs="Times New Roman"/>
          <w:lang w:eastAsia="hu-HU"/>
        </w:rPr>
      </w:pPr>
      <w:r w:rsidRPr="00C574CD">
        <w:rPr>
          <w:rFonts w:ascii="Times New Roman" w:hAnsi="Times New Roman" w:cs="Times New Roman"/>
          <w:lang w:eastAsia="hu-HU"/>
        </w:rPr>
        <w:t>A támogatás maximális összege 3500 euró a következő tevékenységek esetében: A tagállami szellemi tulajdoni hivatalok által biztosított vagy koordinált szabadalomkutatások, valamint a nemzeti és európai szabadalmak oltalmáért felszámított hivatalos igazgatási díjak 75%-ban, de legfeljebb 1500 euró összeg erejéig kerülnek visszatérítésre.</w:t>
      </w:r>
    </w:p>
    <w:p w14:paraId="47CD6EAF" w14:textId="77777777" w:rsidR="00C574CD" w:rsidRPr="00C574CD" w:rsidRDefault="00C574CD" w:rsidP="00C574CD">
      <w:pPr>
        <w:numPr>
          <w:ilvl w:val="0"/>
          <w:numId w:val="32"/>
        </w:numPr>
        <w:jc w:val="both"/>
        <w:rPr>
          <w:rFonts w:ascii="Times New Roman" w:hAnsi="Times New Roman" w:cs="Times New Roman"/>
          <w:lang w:eastAsia="hu-HU"/>
        </w:rPr>
      </w:pPr>
      <w:r w:rsidRPr="00C574CD">
        <w:rPr>
          <w:rFonts w:ascii="Times New Roman" w:hAnsi="Times New Roman" w:cs="Times New Roman"/>
          <w:lang w:eastAsia="hu-HU"/>
        </w:rPr>
        <w:lastRenderedPageBreak/>
        <w:t>A technika állása szerinti szabadalomkutatási szolgáltatások díjai;</w:t>
      </w:r>
    </w:p>
    <w:p w14:paraId="2F1C1661" w14:textId="77777777" w:rsidR="00C574CD" w:rsidRPr="00C574CD" w:rsidRDefault="00C574CD" w:rsidP="00C574CD">
      <w:pPr>
        <w:numPr>
          <w:ilvl w:val="0"/>
          <w:numId w:val="32"/>
        </w:numPr>
        <w:jc w:val="both"/>
        <w:rPr>
          <w:rFonts w:ascii="Times New Roman" w:hAnsi="Times New Roman" w:cs="Times New Roman"/>
          <w:lang w:eastAsia="hu-HU"/>
        </w:rPr>
      </w:pPr>
      <w:r w:rsidRPr="00C574CD">
        <w:rPr>
          <w:rFonts w:ascii="Times New Roman" w:hAnsi="Times New Roman" w:cs="Times New Roman"/>
          <w:lang w:eastAsia="hu-HU"/>
        </w:rPr>
        <w:t>Nemzeti szabadalmi oltalomért fizetendő szabadalmi díjak;</w:t>
      </w:r>
    </w:p>
    <w:p w14:paraId="639342CE" w14:textId="77777777" w:rsidR="00C574CD" w:rsidRPr="00C574CD" w:rsidRDefault="00C574CD" w:rsidP="00C574CD">
      <w:pPr>
        <w:numPr>
          <w:ilvl w:val="0"/>
          <w:numId w:val="32"/>
        </w:numPr>
        <w:jc w:val="both"/>
        <w:rPr>
          <w:rFonts w:ascii="Times New Roman" w:hAnsi="Times New Roman" w:cs="Times New Roman"/>
          <w:lang w:eastAsia="hu-HU"/>
        </w:rPr>
      </w:pPr>
      <w:r w:rsidRPr="00C574CD">
        <w:rPr>
          <w:rFonts w:ascii="Times New Roman" w:hAnsi="Times New Roman" w:cs="Times New Roman"/>
          <w:lang w:eastAsia="hu-HU"/>
        </w:rPr>
        <w:t>Az európai szabadalmi bejelentések díjai.</w:t>
      </w:r>
    </w:p>
    <w:p w14:paraId="2376C230" w14:textId="77777777" w:rsidR="00C574CD" w:rsidRPr="00C574CD" w:rsidRDefault="00C574CD" w:rsidP="00C574CD">
      <w:pPr>
        <w:jc w:val="both"/>
        <w:rPr>
          <w:rFonts w:ascii="Times New Roman" w:hAnsi="Times New Roman" w:cs="Times New Roman"/>
          <w:lang w:eastAsia="hu-HU"/>
        </w:rPr>
      </w:pPr>
      <w:r w:rsidRPr="00C574CD">
        <w:rPr>
          <w:rFonts w:ascii="Times New Roman" w:hAnsi="Times New Roman" w:cs="Times New Roman"/>
          <w:lang w:eastAsia="hu-HU"/>
        </w:rPr>
        <w:t>Az új európai szabadalmi bejelentés elkészítésével és benyújtásával kapcsolatos jogi költségeket 50%-ban, legfeljebb 2000 euró erejéig térítik vissza.</w:t>
      </w:r>
    </w:p>
    <w:p w14:paraId="1E046DC0" w14:textId="77777777" w:rsidR="00C574CD" w:rsidRPr="00C574CD" w:rsidRDefault="00C574CD" w:rsidP="00C574CD">
      <w:pPr>
        <w:jc w:val="both"/>
        <w:rPr>
          <w:rFonts w:ascii="Times New Roman" w:hAnsi="Times New Roman" w:cs="Times New Roman"/>
          <w:lang w:eastAsia="hu-HU"/>
        </w:rPr>
      </w:pPr>
      <w:r w:rsidRPr="00C574CD">
        <w:rPr>
          <w:rFonts w:ascii="Times New Roman" w:hAnsi="Times New Roman" w:cs="Times New Roman"/>
          <w:b/>
          <w:bCs/>
          <w:lang w:eastAsia="hu-HU"/>
        </w:rPr>
        <w:t> Közösségi növényfajták</w:t>
      </w:r>
    </w:p>
    <w:p w14:paraId="2AF32F13" w14:textId="77777777" w:rsidR="00C574CD" w:rsidRPr="00C574CD" w:rsidRDefault="00C574CD" w:rsidP="00C574CD">
      <w:pPr>
        <w:jc w:val="both"/>
        <w:rPr>
          <w:rFonts w:ascii="Times New Roman" w:hAnsi="Times New Roman" w:cs="Times New Roman"/>
          <w:lang w:eastAsia="hu-HU"/>
        </w:rPr>
      </w:pPr>
      <w:r w:rsidRPr="00C574CD">
        <w:rPr>
          <w:rFonts w:ascii="Times New Roman" w:hAnsi="Times New Roman" w:cs="Times New Roman"/>
          <w:lang w:eastAsia="hu-HU"/>
        </w:rPr>
        <w:t>Az európai közösségi növényfajták esetében a támogatás maximális összege kedvezményezettenként 1500 euró. A Közösségi Növényfajta-hivatal (CPVO) által felszámított online bejelentési és vizsgálati díjak 75%-a kerül visszatérítésre.</w:t>
      </w:r>
    </w:p>
    <w:p w14:paraId="4E61BAF3" w14:textId="77777777" w:rsidR="00C574CD" w:rsidRPr="00C574CD" w:rsidRDefault="00C574CD" w:rsidP="00C574CD">
      <w:pPr>
        <w:jc w:val="both"/>
        <w:rPr>
          <w:rFonts w:ascii="Times New Roman" w:hAnsi="Times New Roman" w:cs="Times New Roman"/>
          <w:lang w:eastAsia="hu-HU"/>
        </w:rPr>
      </w:pPr>
      <w:r w:rsidRPr="00C574CD">
        <w:rPr>
          <w:rFonts w:ascii="Times New Roman" w:hAnsi="Times New Roman" w:cs="Times New Roman"/>
          <w:b/>
          <w:bCs/>
          <w:lang w:eastAsia="hu-HU"/>
        </w:rPr>
        <w:t xml:space="preserve">Az EUIPO február 18-án </w:t>
      </w:r>
      <w:proofErr w:type="spellStart"/>
      <w:r w:rsidRPr="00C574CD">
        <w:rPr>
          <w:rFonts w:ascii="Times New Roman" w:hAnsi="Times New Roman" w:cs="Times New Roman"/>
          <w:b/>
          <w:bCs/>
          <w:lang w:eastAsia="hu-HU"/>
        </w:rPr>
        <w:t>webináriumot</w:t>
      </w:r>
      <w:proofErr w:type="spellEnd"/>
      <w:r w:rsidRPr="00C574CD">
        <w:rPr>
          <w:rFonts w:ascii="Times New Roman" w:hAnsi="Times New Roman" w:cs="Times New Roman"/>
          <w:b/>
          <w:bCs/>
          <w:lang w:eastAsia="hu-HU"/>
        </w:rPr>
        <w:t xml:space="preserve"> szervez,</w:t>
      </w:r>
      <w:r w:rsidRPr="00C574CD">
        <w:rPr>
          <w:rFonts w:ascii="Times New Roman" w:hAnsi="Times New Roman" w:cs="Times New Roman"/>
          <w:lang w:eastAsia="hu-HU"/>
        </w:rPr>
        <w:t xml:space="preserve"> amely részletes betekintést és útmutatást nyújt a KKV 2025 Alap előnyeinek maximális kihasználásához. A rendezvényen való részvétel regisztrációhoz kötött, mely </w:t>
      </w:r>
      <w:hyperlink r:id="rId55" w:anchor="/registration" w:tgtFrame="_blank" w:history="1">
        <w:r w:rsidRPr="00C574CD">
          <w:rPr>
            <w:rStyle w:val="Hiperhivatkozs"/>
            <w:rFonts w:ascii="Times New Roman" w:hAnsi="Times New Roman" w:cs="Times New Roman"/>
            <w:b/>
            <w:bCs/>
            <w:lang w:eastAsia="hu-HU"/>
          </w:rPr>
          <w:t>ITT</w:t>
        </w:r>
      </w:hyperlink>
      <w:r w:rsidRPr="00C574CD">
        <w:rPr>
          <w:rFonts w:ascii="Times New Roman" w:hAnsi="Times New Roman" w:cs="Times New Roman"/>
          <w:lang w:eastAsia="hu-HU"/>
        </w:rPr>
        <w:t> érhető el.</w:t>
      </w:r>
    </w:p>
    <w:p w14:paraId="1CF15CF1" w14:textId="1ED08BB8" w:rsidR="00292C71" w:rsidRDefault="00292C71" w:rsidP="00292C71">
      <w:pPr>
        <w:pStyle w:val="Cmsor1"/>
        <w:rPr>
          <w:rFonts w:ascii="Arial" w:hAnsi="Arial" w:cs="Arial"/>
          <w:b/>
          <w:bCs/>
          <w:u w:val="single"/>
        </w:rPr>
      </w:pPr>
      <w:bookmarkStart w:id="41" w:name="_Falusi_Civil_Alap"/>
      <w:bookmarkEnd w:id="41"/>
      <w:r w:rsidRPr="00292C71">
        <w:rPr>
          <w:rFonts w:ascii="Arial" w:hAnsi="Arial" w:cs="Arial"/>
          <w:b/>
          <w:bCs/>
          <w:u w:val="single"/>
        </w:rPr>
        <w:t>Falusi Civil Alap - pályázati felhívás</w:t>
      </w:r>
    </w:p>
    <w:p w14:paraId="17B8FE88" w14:textId="418CE038" w:rsidR="00292C71" w:rsidRPr="00292C71" w:rsidRDefault="00292C71" w:rsidP="00292C71">
      <w:pPr>
        <w:jc w:val="both"/>
        <w:rPr>
          <w:rFonts w:ascii="Times New Roman" w:hAnsi="Times New Roman" w:cs="Times New Roman"/>
          <w:b/>
          <w:bCs/>
          <w:lang w:eastAsia="hu-HU"/>
        </w:rPr>
      </w:pPr>
      <w:r w:rsidRPr="00292C71">
        <w:rPr>
          <w:rFonts w:ascii="Times New Roman" w:hAnsi="Times New Roman" w:cs="Times New Roman"/>
          <w:b/>
          <w:bCs/>
          <w:noProof/>
          <w:lang w:eastAsia="hu-HU"/>
        </w:rPr>
        <w:drawing>
          <wp:anchor distT="0" distB="0" distL="114300" distR="114300" simplePos="0" relativeHeight="251901952" behindDoc="1" locked="0" layoutInCell="1" allowOverlap="1" wp14:anchorId="3AC61513" wp14:editId="4C51C730">
            <wp:simplePos x="0" y="0"/>
            <wp:positionH relativeFrom="column">
              <wp:posOffset>3329940</wp:posOffset>
            </wp:positionH>
            <wp:positionV relativeFrom="paragraph">
              <wp:posOffset>26035</wp:posOffset>
            </wp:positionV>
            <wp:extent cx="2465705" cy="1371600"/>
            <wp:effectExtent l="0" t="0" r="0" b="0"/>
            <wp:wrapTight wrapText="bothSides">
              <wp:wrapPolygon edited="0">
                <wp:start x="0" y="0"/>
                <wp:lineTo x="0" y="21300"/>
                <wp:lineTo x="21361" y="21300"/>
                <wp:lineTo x="21361" y="0"/>
                <wp:lineTo x="0" y="0"/>
              </wp:wrapPolygon>
            </wp:wrapTight>
            <wp:docPr id="1988609041" name="Kép 12" descr="Megjelentek Falusi Civil Alap 2023. évi pályázatai – Esély és Részvétel  Közhasznú Egyesü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gjelentek Falusi Civil Alap 2023. évi pályázatai – Esély és Részvétel  Közhasznú Egyesüle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6570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C71">
        <w:rPr>
          <w:rFonts w:ascii="Times New Roman" w:hAnsi="Times New Roman" w:cs="Times New Roman"/>
          <w:b/>
          <w:bCs/>
          <w:lang w:eastAsia="hu-HU"/>
        </w:rPr>
        <w:t>A Falusi Civil Alap idén is 5 milliárd forintot biztosít a kis településeken működő egyesületek és alapítványok számára.</w:t>
      </w:r>
      <w:r w:rsidRPr="00292C71">
        <w:t xml:space="preserve"> </w:t>
      </w:r>
    </w:p>
    <w:p w14:paraId="2F097243" w14:textId="77777777" w:rsidR="00292C71" w:rsidRPr="00292C71" w:rsidRDefault="00292C71" w:rsidP="00292C71">
      <w:pPr>
        <w:jc w:val="both"/>
        <w:rPr>
          <w:rFonts w:ascii="Times New Roman" w:hAnsi="Times New Roman" w:cs="Times New Roman"/>
          <w:lang w:eastAsia="hu-HU"/>
        </w:rPr>
      </w:pPr>
      <w:r w:rsidRPr="00292C71">
        <w:rPr>
          <w:rFonts w:ascii="Times New Roman" w:hAnsi="Times New Roman" w:cs="Times New Roman"/>
          <w:lang w:eastAsia="hu-HU"/>
        </w:rPr>
        <w:t>A pályázatok benyújtására </w:t>
      </w:r>
      <w:r w:rsidRPr="00292C71">
        <w:rPr>
          <w:rFonts w:ascii="Times New Roman" w:hAnsi="Times New Roman" w:cs="Times New Roman"/>
          <w:b/>
          <w:bCs/>
          <w:lang w:eastAsia="hu-HU"/>
        </w:rPr>
        <w:t>2025. február 17., hétfő 10 órától 2025. március 14. péntek 14 óráig</w:t>
      </w:r>
      <w:r w:rsidRPr="00292C71">
        <w:rPr>
          <w:rFonts w:ascii="Times New Roman" w:hAnsi="Times New Roman" w:cs="Times New Roman"/>
          <w:lang w:eastAsia="hu-HU"/>
        </w:rPr>
        <w:t> lesz lehetőség.</w:t>
      </w:r>
    </w:p>
    <w:p w14:paraId="1871396D" w14:textId="77777777" w:rsidR="00292C71" w:rsidRPr="00292C71" w:rsidRDefault="00292C71" w:rsidP="00292C71">
      <w:pPr>
        <w:jc w:val="both"/>
        <w:rPr>
          <w:rFonts w:ascii="Times New Roman" w:hAnsi="Times New Roman" w:cs="Times New Roman"/>
          <w:lang w:eastAsia="hu-HU"/>
        </w:rPr>
      </w:pPr>
      <w:r w:rsidRPr="00292C71">
        <w:rPr>
          <w:rFonts w:ascii="Times New Roman" w:hAnsi="Times New Roman" w:cs="Times New Roman"/>
          <w:lang w:eastAsia="hu-HU"/>
        </w:rPr>
        <w:t>A pályázati kiírás a már jól ismert támogatási célokat tartalmazza:</w:t>
      </w:r>
    </w:p>
    <w:p w14:paraId="4AB4D035" w14:textId="77777777" w:rsidR="00292C71" w:rsidRPr="00292C71" w:rsidRDefault="00292C71" w:rsidP="00292C71">
      <w:pPr>
        <w:numPr>
          <w:ilvl w:val="0"/>
          <w:numId w:val="33"/>
        </w:numPr>
        <w:jc w:val="both"/>
        <w:rPr>
          <w:rFonts w:ascii="Times New Roman" w:hAnsi="Times New Roman" w:cs="Times New Roman"/>
          <w:lang w:eastAsia="hu-HU"/>
        </w:rPr>
      </w:pPr>
      <w:r w:rsidRPr="00292C71">
        <w:rPr>
          <w:rFonts w:ascii="Times New Roman" w:hAnsi="Times New Roman" w:cs="Times New Roman"/>
          <w:lang w:eastAsia="hu-HU"/>
        </w:rPr>
        <w:t>ingatlanberuházás kategóriában 7 millió forint,</w:t>
      </w:r>
    </w:p>
    <w:p w14:paraId="15A45148" w14:textId="77777777" w:rsidR="00292C71" w:rsidRPr="00292C71" w:rsidRDefault="00292C71" w:rsidP="00292C71">
      <w:pPr>
        <w:numPr>
          <w:ilvl w:val="0"/>
          <w:numId w:val="33"/>
        </w:numPr>
        <w:jc w:val="both"/>
        <w:rPr>
          <w:rFonts w:ascii="Times New Roman" w:hAnsi="Times New Roman" w:cs="Times New Roman"/>
          <w:lang w:eastAsia="hu-HU"/>
        </w:rPr>
      </w:pPr>
      <w:r w:rsidRPr="00292C71">
        <w:rPr>
          <w:rFonts w:ascii="Times New Roman" w:hAnsi="Times New Roman" w:cs="Times New Roman"/>
          <w:lang w:eastAsia="hu-HU"/>
        </w:rPr>
        <w:t>gépjárműbeszerzés esetén 7 millió forint,</w:t>
      </w:r>
    </w:p>
    <w:p w14:paraId="5BCEEA55" w14:textId="77777777" w:rsidR="00292C71" w:rsidRPr="00292C71" w:rsidRDefault="00292C71" w:rsidP="00292C71">
      <w:pPr>
        <w:numPr>
          <w:ilvl w:val="0"/>
          <w:numId w:val="33"/>
        </w:numPr>
        <w:jc w:val="both"/>
        <w:rPr>
          <w:rFonts w:ascii="Times New Roman" w:hAnsi="Times New Roman" w:cs="Times New Roman"/>
          <w:lang w:eastAsia="hu-HU"/>
        </w:rPr>
      </w:pPr>
      <w:r w:rsidRPr="00292C71">
        <w:rPr>
          <w:rFonts w:ascii="Times New Roman" w:hAnsi="Times New Roman" w:cs="Times New Roman"/>
          <w:lang w:eastAsia="hu-HU"/>
        </w:rPr>
        <w:t>eszközbeszerzésre 2 millió forint,</w:t>
      </w:r>
    </w:p>
    <w:p w14:paraId="2C009B0B" w14:textId="77777777" w:rsidR="00292C71" w:rsidRPr="00292C71" w:rsidRDefault="00292C71" w:rsidP="00292C71">
      <w:pPr>
        <w:numPr>
          <w:ilvl w:val="0"/>
          <w:numId w:val="33"/>
        </w:numPr>
        <w:jc w:val="both"/>
        <w:rPr>
          <w:rFonts w:ascii="Times New Roman" w:hAnsi="Times New Roman" w:cs="Times New Roman"/>
          <w:lang w:eastAsia="hu-HU"/>
        </w:rPr>
      </w:pPr>
      <w:r w:rsidRPr="00292C71">
        <w:rPr>
          <w:rFonts w:ascii="Times New Roman" w:hAnsi="Times New Roman" w:cs="Times New Roman"/>
          <w:lang w:eastAsia="hu-HU"/>
        </w:rPr>
        <w:t>programszervezésre 2 millió forint</w:t>
      </w:r>
    </w:p>
    <w:p w14:paraId="2E48B882" w14:textId="77777777" w:rsidR="00292C71" w:rsidRPr="00292C71" w:rsidRDefault="00292C71" w:rsidP="00292C71">
      <w:pPr>
        <w:jc w:val="both"/>
        <w:rPr>
          <w:rFonts w:ascii="Times New Roman" w:hAnsi="Times New Roman" w:cs="Times New Roman"/>
          <w:lang w:eastAsia="hu-HU"/>
        </w:rPr>
      </w:pPr>
      <w:r w:rsidRPr="00292C71">
        <w:rPr>
          <w:rFonts w:ascii="Times New Roman" w:hAnsi="Times New Roman" w:cs="Times New Roman"/>
          <w:lang w:eastAsia="hu-HU"/>
        </w:rPr>
        <w:t>a legmagasabb pályázható összeg. Fontos kiemelni, hogy </w:t>
      </w:r>
      <w:r w:rsidRPr="00292C71">
        <w:rPr>
          <w:rFonts w:ascii="Times New Roman" w:hAnsi="Times New Roman" w:cs="Times New Roman"/>
          <w:b/>
          <w:bCs/>
          <w:lang w:eastAsia="hu-HU"/>
        </w:rPr>
        <w:t>egy pályázó csak egy pályázati célra</w:t>
      </w:r>
      <w:r w:rsidRPr="00292C71">
        <w:rPr>
          <w:rFonts w:ascii="Times New Roman" w:hAnsi="Times New Roman" w:cs="Times New Roman"/>
          <w:lang w:eastAsia="hu-HU"/>
        </w:rPr>
        <w:t> nyújthat be kérelmet. </w:t>
      </w:r>
      <w:r w:rsidRPr="00292C71">
        <w:rPr>
          <w:rFonts w:ascii="Times New Roman" w:hAnsi="Times New Roman" w:cs="Times New Roman"/>
          <w:b/>
          <w:bCs/>
          <w:lang w:eastAsia="hu-HU"/>
        </w:rPr>
        <w:t>Önerő nem szükséges</w:t>
      </w:r>
      <w:r w:rsidRPr="00292C71">
        <w:rPr>
          <w:rFonts w:ascii="Times New Roman" w:hAnsi="Times New Roman" w:cs="Times New Roman"/>
          <w:lang w:eastAsia="hu-HU"/>
        </w:rPr>
        <w:t>. Az elnyert támogatást egy összegben, előlegként, vissza nem térítendő támogatás formájában fizetik ki. Az idei évi kiírás, mely a </w:t>
      </w:r>
      <w:hyperlink r:id="rId57" w:tgtFrame="_blank" w:history="1">
        <w:r w:rsidRPr="00292C71">
          <w:rPr>
            <w:rStyle w:val="Hiperhivatkozs"/>
            <w:rFonts w:ascii="Times New Roman" w:hAnsi="Times New Roman" w:cs="Times New Roman"/>
            <w:b/>
            <w:bCs/>
            <w:lang w:eastAsia="hu-HU"/>
          </w:rPr>
          <w:t>https://magyarfaluprogram.hu/</w:t>
        </w:r>
      </w:hyperlink>
      <w:r w:rsidRPr="00292C71">
        <w:rPr>
          <w:rFonts w:ascii="Times New Roman" w:hAnsi="Times New Roman" w:cs="Times New Roman"/>
          <w:lang w:eastAsia="hu-HU"/>
        </w:rPr>
        <w:t> weboldalon lesz elérhető, változásokat is tartalmaz a korábbi évek felhívásaihoz képest.</w:t>
      </w:r>
    </w:p>
    <w:p w14:paraId="36DB1FF4" w14:textId="77777777" w:rsidR="00292C71" w:rsidRPr="00292C71" w:rsidRDefault="00292C71" w:rsidP="00292C71">
      <w:pPr>
        <w:jc w:val="both"/>
        <w:rPr>
          <w:rFonts w:ascii="Times New Roman" w:hAnsi="Times New Roman" w:cs="Times New Roman"/>
          <w:b/>
          <w:bCs/>
          <w:lang w:eastAsia="hu-HU"/>
        </w:rPr>
      </w:pPr>
      <w:r w:rsidRPr="00292C71">
        <w:rPr>
          <w:rFonts w:ascii="Times New Roman" w:hAnsi="Times New Roman" w:cs="Times New Roman"/>
          <w:b/>
          <w:bCs/>
          <w:lang w:eastAsia="hu-HU"/>
        </w:rPr>
        <w:t>Háttér:</w:t>
      </w:r>
    </w:p>
    <w:p w14:paraId="0F65AD7C" w14:textId="77777777" w:rsidR="00292C71" w:rsidRPr="00292C71" w:rsidRDefault="00292C71" w:rsidP="00292C71">
      <w:pPr>
        <w:jc w:val="both"/>
        <w:rPr>
          <w:rFonts w:ascii="Times New Roman" w:hAnsi="Times New Roman" w:cs="Times New Roman"/>
          <w:lang w:eastAsia="hu-HU"/>
        </w:rPr>
      </w:pPr>
      <w:r w:rsidRPr="00292C71">
        <w:rPr>
          <w:rFonts w:ascii="Times New Roman" w:hAnsi="Times New Roman" w:cs="Times New Roman"/>
          <w:lang w:eastAsia="hu-HU"/>
        </w:rPr>
        <w:t>A Magyar Falu Program célja az 5000 fő lakosságszám alatti települések hátrányainak enyhítése, így többek között az alapvető szükségletek kielégítését segítő szolgáltatásokhoz, közszolgáltatásokhoz való hozzájutás biztosítása, illetve olyan fejlesztések megvalósítása, amelyek vonzóvá teszik az ott élők, illetve a letelepedni szándékozók számára ezen településeket. A Kormány kiemelt figyelmet fordít a megfelelő helyi ismeretekkel, kötődéssel rendelkező, kis településeken működő, értékteremtő civil szervezetek támogatására, és ehhez kapcsolódóan először 2020-ban megjelent a Magyar Falu Program új programeleme: a civil közösségi tevékenységek és feltételeinek támogatása.</w:t>
      </w:r>
    </w:p>
    <w:p w14:paraId="4ABD195B" w14:textId="77777777" w:rsidR="00292C71" w:rsidRPr="00292C71" w:rsidRDefault="00292C71" w:rsidP="00292C71">
      <w:pPr>
        <w:jc w:val="both"/>
        <w:rPr>
          <w:rFonts w:ascii="Times New Roman" w:hAnsi="Times New Roman" w:cs="Times New Roman"/>
          <w:lang w:eastAsia="hu-HU"/>
        </w:rPr>
      </w:pPr>
      <w:r w:rsidRPr="00292C71">
        <w:rPr>
          <w:rFonts w:ascii="Times New Roman" w:hAnsi="Times New Roman" w:cs="Times New Roman"/>
          <w:lang w:eastAsia="hu-HU"/>
        </w:rPr>
        <w:t>A pályázatok lebonyolításával kapcsolatos feladatokat a </w:t>
      </w:r>
      <w:r w:rsidRPr="00292C71">
        <w:rPr>
          <w:rFonts w:ascii="Times New Roman" w:hAnsi="Times New Roman" w:cs="Times New Roman"/>
          <w:b/>
          <w:bCs/>
          <w:lang w:eastAsia="hu-HU"/>
        </w:rPr>
        <w:t>Bethlen Gábor Alapkezelő</w:t>
      </w:r>
      <w:r w:rsidRPr="00292C71">
        <w:rPr>
          <w:rFonts w:ascii="Times New Roman" w:hAnsi="Times New Roman" w:cs="Times New Roman"/>
          <w:lang w:eastAsia="hu-HU"/>
        </w:rPr>
        <w:t> </w:t>
      </w:r>
      <w:r w:rsidRPr="00292C71">
        <w:rPr>
          <w:rFonts w:ascii="Times New Roman" w:hAnsi="Times New Roman" w:cs="Times New Roman"/>
          <w:b/>
          <w:bCs/>
          <w:lang w:eastAsia="hu-HU"/>
        </w:rPr>
        <w:t>Zrt</w:t>
      </w:r>
      <w:r w:rsidRPr="00292C71">
        <w:rPr>
          <w:rFonts w:ascii="Times New Roman" w:hAnsi="Times New Roman" w:cs="Times New Roman"/>
          <w:lang w:eastAsia="hu-HU"/>
        </w:rPr>
        <w:t>. látja el.</w:t>
      </w:r>
    </w:p>
    <w:p w14:paraId="53829172" w14:textId="77777777" w:rsidR="00292C71" w:rsidRPr="00292C71" w:rsidRDefault="00292C71" w:rsidP="00292C71">
      <w:pPr>
        <w:jc w:val="both"/>
        <w:rPr>
          <w:rFonts w:ascii="Times New Roman" w:hAnsi="Times New Roman" w:cs="Times New Roman"/>
          <w:lang w:eastAsia="hu-HU"/>
        </w:rPr>
      </w:pPr>
      <w:r w:rsidRPr="00292C71">
        <w:rPr>
          <w:rFonts w:ascii="Times New Roman" w:hAnsi="Times New Roman" w:cs="Times New Roman"/>
          <w:b/>
          <w:bCs/>
          <w:lang w:eastAsia="hu-HU"/>
        </w:rPr>
        <w:t>A pályázatokat a </w:t>
      </w:r>
      <w:hyperlink r:id="rId58" w:tgtFrame="_blank" w:history="1">
        <w:r w:rsidRPr="00292C71">
          <w:rPr>
            <w:rStyle w:val="Hiperhivatkozs"/>
            <w:rFonts w:ascii="Times New Roman" w:hAnsi="Times New Roman" w:cs="Times New Roman"/>
            <w:b/>
            <w:bCs/>
            <w:lang w:eastAsia="hu-HU"/>
          </w:rPr>
          <w:t>Nemzetpolitikai Informatikai Rendszeren keresztül (NIR-ben)</w:t>
        </w:r>
      </w:hyperlink>
      <w:r w:rsidRPr="00292C71">
        <w:rPr>
          <w:rFonts w:ascii="Times New Roman" w:hAnsi="Times New Roman" w:cs="Times New Roman"/>
          <w:b/>
          <w:bCs/>
          <w:lang w:eastAsia="hu-HU"/>
        </w:rPr>
        <w:t> lehet benyújtani.</w:t>
      </w:r>
    </w:p>
    <w:p w14:paraId="5312B700" w14:textId="77777777" w:rsidR="00292C71" w:rsidRDefault="00292C71" w:rsidP="00292C71">
      <w:pPr>
        <w:jc w:val="both"/>
        <w:rPr>
          <w:rFonts w:ascii="Times New Roman" w:hAnsi="Times New Roman" w:cs="Times New Roman"/>
          <w:lang w:eastAsia="hu-HU"/>
        </w:rPr>
      </w:pPr>
      <w:hyperlink r:id="rId59" w:history="1">
        <w:r w:rsidRPr="00292C71">
          <w:rPr>
            <w:rStyle w:val="Hiperhivatkozs"/>
            <w:rFonts w:ascii="Times New Roman" w:hAnsi="Times New Roman" w:cs="Times New Roman"/>
            <w:b/>
            <w:bCs/>
            <w:lang w:eastAsia="hu-HU"/>
          </w:rPr>
          <w:t>További részletek, dokumentumok</w:t>
        </w:r>
      </w:hyperlink>
    </w:p>
    <w:p w14:paraId="29210816" w14:textId="77777777" w:rsidR="007E76CF" w:rsidRPr="007E76CF" w:rsidRDefault="007E76CF" w:rsidP="007E76CF">
      <w:pPr>
        <w:pStyle w:val="Cmsor1"/>
        <w:rPr>
          <w:rFonts w:ascii="Arial" w:hAnsi="Arial" w:cs="Arial"/>
          <w:b/>
          <w:bCs/>
          <w:u w:val="single"/>
        </w:rPr>
      </w:pPr>
      <w:bookmarkStart w:id="42" w:name="_„Minden_vállalkozásnak_legyen"/>
      <w:bookmarkEnd w:id="42"/>
      <w:r w:rsidRPr="007E76CF">
        <w:rPr>
          <w:rFonts w:ascii="Arial" w:hAnsi="Arial" w:cs="Arial"/>
          <w:b/>
          <w:bCs/>
          <w:u w:val="single"/>
        </w:rPr>
        <w:lastRenderedPageBreak/>
        <w:t>„Minden vállalkozásnak legyen saját honlapja” Program </w:t>
      </w:r>
    </w:p>
    <w:p w14:paraId="73400284" w14:textId="37A86B0C" w:rsidR="007E76CF" w:rsidRPr="007E76CF" w:rsidRDefault="007E76CF" w:rsidP="007E76CF">
      <w:pPr>
        <w:jc w:val="both"/>
        <w:rPr>
          <w:rFonts w:ascii="Times New Roman" w:hAnsi="Times New Roman" w:cs="Times New Roman"/>
          <w:lang w:eastAsia="hu-HU"/>
        </w:rPr>
      </w:pPr>
      <w:r w:rsidRPr="007E76CF">
        <w:rPr>
          <w:rFonts w:ascii="Times New Roman" w:hAnsi="Times New Roman" w:cs="Times New Roman"/>
          <w:noProof/>
          <w:lang w:eastAsia="hu-HU"/>
        </w:rPr>
        <w:drawing>
          <wp:anchor distT="0" distB="0" distL="114300" distR="114300" simplePos="0" relativeHeight="251905024" behindDoc="1" locked="0" layoutInCell="1" allowOverlap="1" wp14:anchorId="2B0B6A00" wp14:editId="18D8ABD5">
            <wp:simplePos x="0" y="0"/>
            <wp:positionH relativeFrom="column">
              <wp:posOffset>3154045</wp:posOffset>
            </wp:positionH>
            <wp:positionV relativeFrom="paragraph">
              <wp:posOffset>62230</wp:posOffset>
            </wp:positionV>
            <wp:extent cx="2537460" cy="1390650"/>
            <wp:effectExtent l="0" t="0" r="0" b="0"/>
            <wp:wrapTight wrapText="bothSides">
              <wp:wrapPolygon edited="0">
                <wp:start x="0" y="0"/>
                <wp:lineTo x="0" y="21304"/>
                <wp:lineTo x="21405" y="21304"/>
                <wp:lineTo x="21405" y="0"/>
                <wp:lineTo x="0" y="0"/>
              </wp:wrapPolygon>
            </wp:wrapTight>
            <wp:docPr id="1374049788" name="Kép 14" descr="Zala Vármegyei Kereskedelmi és Iparkamara - » Minden vállalkozásnak legyen  saját honlapja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ala Vármegyei Kereskedelmi és Iparkamara - » Minden vállalkozásnak legyen  saját honlapja program"/>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3746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76CF">
        <w:rPr>
          <w:rFonts w:ascii="Times New Roman" w:hAnsi="Times New Roman" w:cs="Times New Roman"/>
          <w:lang w:eastAsia="hu-HU"/>
        </w:rPr>
        <w:t xml:space="preserve"> 9 milliárd forint keretösszegből támogatja a KKV-szektor weboldal fejlesztéseit, megerősítve ezáltal online jelenlétüket és e-kereskedelmi tevékenységüket. Hazai </w:t>
      </w:r>
      <w:proofErr w:type="spellStart"/>
      <w:r w:rsidRPr="007E76CF">
        <w:rPr>
          <w:rFonts w:ascii="Times New Roman" w:hAnsi="Times New Roman" w:cs="Times New Roman"/>
          <w:lang w:eastAsia="hu-HU"/>
        </w:rPr>
        <w:t>mikro</w:t>
      </w:r>
      <w:proofErr w:type="spellEnd"/>
      <w:r w:rsidRPr="007E76CF">
        <w:rPr>
          <w:rFonts w:ascii="Times New Roman" w:hAnsi="Times New Roman" w:cs="Times New Roman"/>
          <w:lang w:eastAsia="hu-HU"/>
        </w:rPr>
        <w:t xml:space="preserve">- és kisvállalkozások internetes jelenlétét növelő programban pályázati úton kiválasztott és védjeggyel megkülönböztetett elektronikus hírközlési szolgáltatók, illetve vállalati infokommunikációs szolgáltató cégek, valamint professzionális honlapkészítő ügynökségek szolgáltatásait vehetik igénybe magyar székhelyű, köztartozásmentes, minimum egy fő létszámmal bíró, </w:t>
      </w:r>
      <w:proofErr w:type="spellStart"/>
      <w:r w:rsidRPr="007E76CF">
        <w:rPr>
          <w:rFonts w:ascii="Times New Roman" w:hAnsi="Times New Roman" w:cs="Times New Roman"/>
          <w:lang w:eastAsia="hu-HU"/>
        </w:rPr>
        <w:t>mikro</w:t>
      </w:r>
      <w:proofErr w:type="spellEnd"/>
      <w:r w:rsidRPr="007E76CF">
        <w:rPr>
          <w:rFonts w:ascii="Times New Roman" w:hAnsi="Times New Roman" w:cs="Times New Roman"/>
          <w:lang w:eastAsia="hu-HU"/>
        </w:rPr>
        <w:t>-, kisvállalkozások (beleértve az egyéni vállalkozások), akik még nem rendelkeznek honlappal, vagy inaktív az internetes felületük.</w:t>
      </w:r>
      <w:r w:rsidRPr="007E76CF">
        <w:t xml:space="preserve"> </w:t>
      </w:r>
    </w:p>
    <w:p w14:paraId="79AD6993" w14:textId="77777777" w:rsidR="007E76CF" w:rsidRPr="007E76CF" w:rsidRDefault="007E76CF" w:rsidP="007E76CF">
      <w:pPr>
        <w:jc w:val="both"/>
        <w:rPr>
          <w:rFonts w:ascii="Times New Roman" w:hAnsi="Times New Roman" w:cs="Times New Roman"/>
          <w:lang w:eastAsia="hu-HU"/>
        </w:rPr>
      </w:pPr>
      <w:r w:rsidRPr="007E76CF">
        <w:rPr>
          <w:rFonts w:ascii="Times New Roman" w:hAnsi="Times New Roman" w:cs="Times New Roman"/>
          <w:b/>
          <w:bCs/>
          <w:lang w:eastAsia="hu-HU"/>
        </w:rPr>
        <w:t>Milyen tevékenységek támogathatóak?</w:t>
      </w:r>
    </w:p>
    <w:p w14:paraId="0CB834B3" w14:textId="77777777" w:rsidR="007E76CF" w:rsidRPr="007E76CF" w:rsidRDefault="007E76CF" w:rsidP="007E76CF">
      <w:pPr>
        <w:numPr>
          <w:ilvl w:val="0"/>
          <w:numId w:val="34"/>
        </w:numPr>
        <w:jc w:val="both"/>
        <w:rPr>
          <w:rFonts w:ascii="Times New Roman" w:hAnsi="Times New Roman" w:cs="Times New Roman"/>
          <w:lang w:eastAsia="hu-HU"/>
        </w:rPr>
      </w:pPr>
      <w:r w:rsidRPr="007E76CF">
        <w:rPr>
          <w:rFonts w:ascii="Times New Roman" w:hAnsi="Times New Roman" w:cs="Times New Roman"/>
          <w:lang w:eastAsia="hu-HU"/>
        </w:rPr>
        <w:t>Digitális eszközök az internetes megjelenés támogatásához (webcím, tárhely, elektronikus e-mail postafiók)</w:t>
      </w:r>
    </w:p>
    <w:p w14:paraId="11CA7A17" w14:textId="77777777" w:rsidR="007E76CF" w:rsidRPr="007E76CF" w:rsidRDefault="007E76CF" w:rsidP="007E76CF">
      <w:pPr>
        <w:numPr>
          <w:ilvl w:val="0"/>
          <w:numId w:val="34"/>
        </w:numPr>
        <w:jc w:val="both"/>
        <w:rPr>
          <w:rFonts w:ascii="Times New Roman" w:hAnsi="Times New Roman" w:cs="Times New Roman"/>
          <w:lang w:eastAsia="hu-HU"/>
        </w:rPr>
      </w:pPr>
      <w:r w:rsidRPr="007E76CF">
        <w:rPr>
          <w:rFonts w:ascii="Times New Roman" w:hAnsi="Times New Roman" w:cs="Times New Roman"/>
          <w:lang w:eastAsia="hu-HU"/>
        </w:rPr>
        <w:t>Közösségi média megjelenés</w:t>
      </w:r>
    </w:p>
    <w:p w14:paraId="1FBA8DA3" w14:textId="77777777" w:rsidR="007E76CF" w:rsidRPr="007E76CF" w:rsidRDefault="007E76CF" w:rsidP="007E76CF">
      <w:pPr>
        <w:numPr>
          <w:ilvl w:val="0"/>
          <w:numId w:val="34"/>
        </w:numPr>
        <w:jc w:val="both"/>
        <w:rPr>
          <w:rFonts w:ascii="Times New Roman" w:hAnsi="Times New Roman" w:cs="Times New Roman"/>
          <w:lang w:eastAsia="hu-HU"/>
        </w:rPr>
      </w:pPr>
      <w:r w:rsidRPr="007E76CF">
        <w:rPr>
          <w:rFonts w:ascii="Times New Roman" w:hAnsi="Times New Roman" w:cs="Times New Roman"/>
          <w:lang w:eastAsia="hu-HU"/>
        </w:rPr>
        <w:t>Weboldal optimalizálás</w:t>
      </w:r>
    </w:p>
    <w:p w14:paraId="52D8726B" w14:textId="77777777" w:rsidR="007E76CF" w:rsidRPr="007E76CF" w:rsidRDefault="007E76CF" w:rsidP="007E76CF">
      <w:pPr>
        <w:numPr>
          <w:ilvl w:val="0"/>
          <w:numId w:val="34"/>
        </w:numPr>
        <w:jc w:val="both"/>
        <w:rPr>
          <w:rFonts w:ascii="Times New Roman" w:hAnsi="Times New Roman" w:cs="Times New Roman"/>
          <w:lang w:eastAsia="hu-HU"/>
        </w:rPr>
      </w:pPr>
      <w:proofErr w:type="spellStart"/>
      <w:r w:rsidRPr="007E76CF">
        <w:rPr>
          <w:rFonts w:ascii="Times New Roman" w:hAnsi="Times New Roman" w:cs="Times New Roman"/>
          <w:lang w:eastAsia="hu-HU"/>
        </w:rPr>
        <w:t>Kiber</w:t>
      </w:r>
      <w:proofErr w:type="spellEnd"/>
      <w:r w:rsidRPr="007E76CF">
        <w:rPr>
          <w:rFonts w:ascii="Times New Roman" w:hAnsi="Times New Roman" w:cs="Times New Roman"/>
          <w:lang w:eastAsia="hu-HU"/>
        </w:rPr>
        <w:t>-ellenállóképesség növelése</w:t>
      </w:r>
    </w:p>
    <w:p w14:paraId="54AA424B" w14:textId="77777777" w:rsidR="007E76CF" w:rsidRPr="007E76CF" w:rsidRDefault="007E76CF" w:rsidP="007E76CF">
      <w:pPr>
        <w:numPr>
          <w:ilvl w:val="0"/>
          <w:numId w:val="34"/>
        </w:numPr>
        <w:jc w:val="both"/>
        <w:rPr>
          <w:rFonts w:ascii="Times New Roman" w:hAnsi="Times New Roman" w:cs="Times New Roman"/>
          <w:lang w:eastAsia="hu-HU"/>
        </w:rPr>
      </w:pPr>
      <w:r w:rsidRPr="007E76CF">
        <w:rPr>
          <w:rFonts w:ascii="Times New Roman" w:hAnsi="Times New Roman" w:cs="Times New Roman"/>
          <w:lang w:eastAsia="hu-HU"/>
        </w:rPr>
        <w:t>Tartalomfejlesztés támogatása</w:t>
      </w:r>
    </w:p>
    <w:p w14:paraId="22BE25C4" w14:textId="77777777" w:rsidR="007E76CF" w:rsidRPr="007E76CF" w:rsidRDefault="007E76CF" w:rsidP="007E76CF">
      <w:pPr>
        <w:numPr>
          <w:ilvl w:val="0"/>
          <w:numId w:val="34"/>
        </w:numPr>
        <w:jc w:val="both"/>
        <w:rPr>
          <w:rFonts w:ascii="Times New Roman" w:hAnsi="Times New Roman" w:cs="Times New Roman"/>
          <w:lang w:eastAsia="hu-HU"/>
        </w:rPr>
      </w:pPr>
      <w:r w:rsidRPr="007E76CF">
        <w:rPr>
          <w:rFonts w:ascii="Times New Roman" w:hAnsi="Times New Roman" w:cs="Times New Roman"/>
          <w:lang w:eastAsia="hu-HU"/>
        </w:rPr>
        <w:t>Internetes értékesítés támogatása (pl. webshop)</w:t>
      </w:r>
    </w:p>
    <w:p w14:paraId="73BBA6F8" w14:textId="77777777" w:rsidR="007E76CF" w:rsidRPr="007E76CF" w:rsidRDefault="007E76CF" w:rsidP="007E76CF">
      <w:pPr>
        <w:jc w:val="both"/>
        <w:rPr>
          <w:rFonts w:ascii="Times New Roman" w:hAnsi="Times New Roman" w:cs="Times New Roman"/>
          <w:lang w:eastAsia="hu-HU"/>
        </w:rPr>
      </w:pPr>
      <w:r w:rsidRPr="007E76CF">
        <w:rPr>
          <w:rFonts w:ascii="Times New Roman" w:hAnsi="Times New Roman" w:cs="Times New Roman"/>
          <w:b/>
          <w:bCs/>
          <w:lang w:eastAsia="hu-HU"/>
        </w:rPr>
        <w:t>Mennyi vissza nem térítendő támogatást lehet igényelni?</w:t>
      </w:r>
    </w:p>
    <w:p w14:paraId="01015EF9" w14:textId="77777777" w:rsidR="007E76CF" w:rsidRPr="007E76CF" w:rsidRDefault="007E76CF" w:rsidP="007E76CF">
      <w:pPr>
        <w:numPr>
          <w:ilvl w:val="0"/>
          <w:numId w:val="35"/>
        </w:numPr>
        <w:jc w:val="both"/>
        <w:rPr>
          <w:rFonts w:ascii="Times New Roman" w:hAnsi="Times New Roman" w:cs="Times New Roman"/>
          <w:lang w:eastAsia="hu-HU"/>
        </w:rPr>
      </w:pPr>
      <w:r w:rsidRPr="007E76CF">
        <w:rPr>
          <w:rFonts w:ascii="Times New Roman" w:hAnsi="Times New Roman" w:cs="Times New Roman"/>
          <w:lang w:eastAsia="hu-HU"/>
        </w:rPr>
        <w:t>400.000 Ft és legfeljebb 1.500.000 Ft között.</w:t>
      </w:r>
    </w:p>
    <w:p w14:paraId="2CA53912" w14:textId="77777777" w:rsidR="007E76CF" w:rsidRPr="007E76CF" w:rsidRDefault="007E76CF" w:rsidP="007E76CF">
      <w:pPr>
        <w:numPr>
          <w:ilvl w:val="0"/>
          <w:numId w:val="35"/>
        </w:numPr>
        <w:jc w:val="both"/>
        <w:rPr>
          <w:rFonts w:ascii="Times New Roman" w:hAnsi="Times New Roman" w:cs="Times New Roman"/>
          <w:lang w:eastAsia="hu-HU"/>
        </w:rPr>
      </w:pPr>
      <w:r w:rsidRPr="007E76CF">
        <w:rPr>
          <w:rFonts w:ascii="Times New Roman" w:hAnsi="Times New Roman" w:cs="Times New Roman"/>
          <w:lang w:eastAsia="hu-HU"/>
        </w:rPr>
        <w:t>A Támogatás bruttó támogatás, vagyis a támogatási az ÁFA-t tartalmazza.</w:t>
      </w:r>
    </w:p>
    <w:p w14:paraId="598B2D5F" w14:textId="77777777" w:rsidR="007E76CF" w:rsidRPr="007E76CF" w:rsidRDefault="007E76CF" w:rsidP="007E76CF">
      <w:pPr>
        <w:numPr>
          <w:ilvl w:val="0"/>
          <w:numId w:val="35"/>
        </w:numPr>
        <w:jc w:val="both"/>
        <w:rPr>
          <w:rFonts w:ascii="Times New Roman" w:hAnsi="Times New Roman" w:cs="Times New Roman"/>
          <w:lang w:eastAsia="hu-HU"/>
        </w:rPr>
      </w:pPr>
      <w:r w:rsidRPr="007E76CF">
        <w:rPr>
          <w:rFonts w:ascii="Times New Roman" w:hAnsi="Times New Roman" w:cs="Times New Roman"/>
          <w:lang w:eastAsia="hu-HU"/>
        </w:rPr>
        <w:t>Támogatási intenzitás: 100% (önerő nem szükséges).</w:t>
      </w:r>
    </w:p>
    <w:p w14:paraId="4B5885F1" w14:textId="77777777" w:rsidR="007E76CF" w:rsidRPr="007E76CF" w:rsidRDefault="007E76CF" w:rsidP="007E76CF">
      <w:pPr>
        <w:jc w:val="both"/>
        <w:rPr>
          <w:rFonts w:ascii="Times New Roman" w:hAnsi="Times New Roman" w:cs="Times New Roman"/>
          <w:lang w:eastAsia="hu-HU"/>
        </w:rPr>
      </w:pPr>
    </w:p>
    <w:p w14:paraId="1E174A6A" w14:textId="77777777" w:rsidR="007E76CF" w:rsidRPr="007E76CF" w:rsidRDefault="007E76CF" w:rsidP="007E76CF">
      <w:pPr>
        <w:jc w:val="both"/>
        <w:rPr>
          <w:rFonts w:ascii="Times New Roman" w:hAnsi="Times New Roman" w:cs="Times New Roman"/>
          <w:b/>
          <w:bCs/>
          <w:lang w:eastAsia="hu-HU"/>
        </w:rPr>
      </w:pPr>
      <w:r w:rsidRPr="007E76CF">
        <w:rPr>
          <w:rFonts w:ascii="Times New Roman" w:hAnsi="Times New Roman" w:cs="Times New Roman"/>
          <w:b/>
          <w:bCs/>
          <w:lang w:eastAsia="hu-HU"/>
        </w:rPr>
        <w:t xml:space="preserve">A szolgáltatást igénybe venni, csak és kizárólag a kiválasztott szolgáltatókon keresztül lehet! </w:t>
      </w:r>
    </w:p>
    <w:p w14:paraId="7E8E9281" w14:textId="77777777" w:rsidR="007E76CF" w:rsidRPr="007E76CF" w:rsidRDefault="007E76CF" w:rsidP="007E76CF">
      <w:pPr>
        <w:jc w:val="both"/>
        <w:rPr>
          <w:rFonts w:ascii="Times New Roman" w:hAnsi="Times New Roman" w:cs="Times New Roman"/>
          <w:b/>
          <w:bCs/>
          <w:lang w:eastAsia="hu-HU"/>
        </w:rPr>
      </w:pPr>
      <w:r w:rsidRPr="007E76CF">
        <w:rPr>
          <w:rFonts w:ascii="Times New Roman" w:hAnsi="Times New Roman" w:cs="Times New Roman"/>
          <w:b/>
          <w:bCs/>
          <w:lang w:eastAsia="hu-HU"/>
        </w:rPr>
        <w:t xml:space="preserve">Ilyen professzionális szolgáltató konzorcium a </w:t>
      </w:r>
      <w:proofErr w:type="spellStart"/>
      <w:r w:rsidRPr="007E76CF">
        <w:rPr>
          <w:rFonts w:ascii="Times New Roman" w:hAnsi="Times New Roman" w:cs="Times New Roman"/>
          <w:b/>
          <w:bCs/>
          <w:lang w:eastAsia="hu-HU"/>
        </w:rPr>
        <w:t>Gyapinet</w:t>
      </w:r>
      <w:proofErr w:type="spellEnd"/>
      <w:r w:rsidRPr="007E76CF">
        <w:rPr>
          <w:rFonts w:ascii="Times New Roman" w:hAnsi="Times New Roman" w:cs="Times New Roman"/>
          <w:b/>
          <w:bCs/>
          <w:lang w:eastAsia="hu-HU"/>
        </w:rPr>
        <w:t xml:space="preserve"> Bt. és </w:t>
      </w:r>
      <w:proofErr w:type="spellStart"/>
      <w:r w:rsidRPr="007E76CF">
        <w:rPr>
          <w:rFonts w:ascii="Times New Roman" w:hAnsi="Times New Roman" w:cs="Times New Roman"/>
          <w:b/>
          <w:bCs/>
          <w:lang w:eastAsia="hu-HU"/>
        </w:rPr>
        <w:t>Gil-Promo</w:t>
      </w:r>
      <w:proofErr w:type="spellEnd"/>
      <w:r w:rsidRPr="007E76CF">
        <w:rPr>
          <w:rFonts w:ascii="Times New Roman" w:hAnsi="Times New Roman" w:cs="Times New Roman"/>
          <w:b/>
          <w:bCs/>
          <w:lang w:eastAsia="hu-HU"/>
        </w:rPr>
        <w:t xml:space="preserve"> Bt. (</w:t>
      </w:r>
      <w:proofErr w:type="spellStart"/>
      <w:r w:rsidRPr="007E76CF">
        <w:rPr>
          <w:rFonts w:ascii="Times New Roman" w:hAnsi="Times New Roman" w:cs="Times New Roman"/>
          <w:b/>
          <w:bCs/>
          <w:lang w:eastAsia="hu-HU"/>
        </w:rPr>
        <w:t>Assist</w:t>
      </w:r>
      <w:proofErr w:type="spellEnd"/>
      <w:r w:rsidRPr="007E76CF">
        <w:rPr>
          <w:rFonts w:ascii="Times New Roman" w:hAnsi="Times New Roman" w:cs="Times New Roman"/>
          <w:b/>
          <w:bCs/>
          <w:lang w:eastAsia="hu-HU"/>
        </w:rPr>
        <w:t xml:space="preserve"> Média) páros.</w:t>
      </w:r>
    </w:p>
    <w:p w14:paraId="3E976270" w14:textId="77777777" w:rsidR="007E76CF" w:rsidRPr="007E76CF" w:rsidRDefault="007E76CF" w:rsidP="007E76CF">
      <w:pPr>
        <w:jc w:val="both"/>
        <w:rPr>
          <w:rFonts w:ascii="Times New Roman" w:hAnsi="Times New Roman" w:cs="Times New Roman"/>
          <w:lang w:eastAsia="hu-HU"/>
        </w:rPr>
      </w:pPr>
      <w:hyperlink r:id="rId61" w:history="1">
        <w:r w:rsidRPr="007E76CF">
          <w:rPr>
            <w:rStyle w:val="Hiperhivatkozs"/>
            <w:rFonts w:ascii="Times New Roman" w:hAnsi="Times New Roman" w:cs="Times New Roman"/>
            <w:lang w:eastAsia="hu-HU"/>
          </w:rPr>
          <w:t>https://palyazat.neum.hu/szallitok/</w:t>
        </w:r>
      </w:hyperlink>
    </w:p>
    <w:p w14:paraId="50A83B07" w14:textId="77777777" w:rsidR="007E76CF" w:rsidRPr="007E76CF" w:rsidRDefault="007E76CF" w:rsidP="007E76CF">
      <w:pPr>
        <w:jc w:val="both"/>
        <w:rPr>
          <w:rFonts w:ascii="Times New Roman" w:hAnsi="Times New Roman" w:cs="Times New Roman"/>
          <w:lang w:eastAsia="hu-HU"/>
        </w:rPr>
      </w:pPr>
      <w:hyperlink r:id="rId62" w:history="1">
        <w:r w:rsidRPr="007E76CF">
          <w:rPr>
            <w:rStyle w:val="Hiperhivatkozs"/>
            <w:rFonts w:ascii="Times New Roman" w:hAnsi="Times New Roman" w:cs="Times New Roman"/>
            <w:lang w:eastAsia="hu-HU"/>
          </w:rPr>
          <w:t>https://www.gyapinet.hu/fejlesztes</w:t>
        </w:r>
      </w:hyperlink>
    </w:p>
    <w:p w14:paraId="60ED5B4D" w14:textId="77777777" w:rsidR="007E76CF" w:rsidRPr="007E76CF" w:rsidRDefault="007E76CF" w:rsidP="007E76CF">
      <w:pPr>
        <w:jc w:val="both"/>
        <w:rPr>
          <w:rFonts w:ascii="Times New Roman" w:hAnsi="Times New Roman" w:cs="Times New Roman"/>
          <w:lang w:eastAsia="hu-HU"/>
        </w:rPr>
      </w:pPr>
      <w:hyperlink r:id="rId63" w:history="1">
        <w:r w:rsidRPr="007E76CF">
          <w:rPr>
            <w:rStyle w:val="Hiperhivatkozs"/>
            <w:rFonts w:ascii="Times New Roman" w:hAnsi="Times New Roman" w:cs="Times New Roman"/>
            <w:lang w:eastAsia="hu-HU"/>
          </w:rPr>
          <w:t>https://www.assistmedia.hu/</w:t>
        </w:r>
      </w:hyperlink>
    </w:p>
    <w:p w14:paraId="0CD4780F" w14:textId="77777777" w:rsidR="007E76CF" w:rsidRPr="007E76CF" w:rsidRDefault="007E76CF" w:rsidP="007E76CF">
      <w:pPr>
        <w:jc w:val="both"/>
        <w:rPr>
          <w:rFonts w:ascii="Times New Roman" w:hAnsi="Times New Roman" w:cs="Times New Roman"/>
          <w:b/>
          <w:bCs/>
          <w:lang w:eastAsia="hu-HU"/>
        </w:rPr>
      </w:pPr>
      <w:r w:rsidRPr="007E76CF">
        <w:rPr>
          <w:rFonts w:ascii="Times New Roman" w:hAnsi="Times New Roman" w:cs="Times New Roman"/>
          <w:b/>
          <w:bCs/>
          <w:lang w:eastAsia="hu-HU"/>
        </w:rPr>
        <w:t>Regisztráció itt:</w:t>
      </w:r>
    </w:p>
    <w:p w14:paraId="4E0E9E2E" w14:textId="77777777" w:rsidR="007E76CF" w:rsidRPr="007E76CF" w:rsidRDefault="007E76CF" w:rsidP="007E76CF">
      <w:pPr>
        <w:jc w:val="both"/>
        <w:rPr>
          <w:rFonts w:ascii="Times New Roman" w:hAnsi="Times New Roman" w:cs="Times New Roman"/>
          <w:lang w:eastAsia="hu-HU"/>
        </w:rPr>
      </w:pPr>
      <w:hyperlink r:id="rId64" w:history="1">
        <w:r w:rsidRPr="007E76CF">
          <w:rPr>
            <w:rStyle w:val="Hiperhivatkozs"/>
            <w:rFonts w:ascii="Times New Roman" w:hAnsi="Times New Roman" w:cs="Times New Roman"/>
            <w:lang w:eastAsia="hu-HU"/>
          </w:rPr>
          <w:t>https://digitalisvallalkozas.neum.hu/register/vallalkozas</w:t>
        </w:r>
      </w:hyperlink>
    </w:p>
    <w:p w14:paraId="21D73689" w14:textId="77777777" w:rsidR="007E76CF" w:rsidRPr="007E76CF" w:rsidRDefault="007E76CF" w:rsidP="007E76CF">
      <w:pPr>
        <w:jc w:val="both"/>
        <w:rPr>
          <w:rFonts w:ascii="Times New Roman" w:hAnsi="Times New Roman" w:cs="Times New Roman"/>
          <w:b/>
          <w:bCs/>
          <w:lang w:eastAsia="hu-HU"/>
        </w:rPr>
      </w:pPr>
      <w:r w:rsidRPr="007E76CF">
        <w:rPr>
          <w:rFonts w:ascii="Times New Roman" w:hAnsi="Times New Roman" w:cs="Times New Roman"/>
          <w:b/>
          <w:bCs/>
          <w:lang w:eastAsia="hu-HU"/>
        </w:rPr>
        <w:t>Neumann Technológiai Platform</w:t>
      </w:r>
    </w:p>
    <w:p w14:paraId="5853E7DB" w14:textId="77777777" w:rsidR="007E76CF" w:rsidRPr="007E76CF" w:rsidRDefault="007E76CF" w:rsidP="007E76CF">
      <w:pPr>
        <w:jc w:val="both"/>
        <w:rPr>
          <w:rFonts w:ascii="Times New Roman" w:hAnsi="Times New Roman" w:cs="Times New Roman"/>
          <w:lang w:eastAsia="hu-HU"/>
        </w:rPr>
      </w:pPr>
      <w:hyperlink r:id="rId65" w:history="1">
        <w:r w:rsidRPr="007E76CF">
          <w:rPr>
            <w:rStyle w:val="Hiperhivatkozs"/>
            <w:rFonts w:ascii="Times New Roman" w:hAnsi="Times New Roman" w:cs="Times New Roman"/>
            <w:lang w:eastAsia="hu-HU"/>
          </w:rPr>
          <w:t>https://palyazat.neum.hu/</w:t>
        </w:r>
      </w:hyperlink>
    </w:p>
    <w:p w14:paraId="3EDA289F" w14:textId="77777777" w:rsidR="00292C71" w:rsidRDefault="00292C71" w:rsidP="00292C71">
      <w:pPr>
        <w:pStyle w:val="Cmsor1"/>
        <w:rPr>
          <w:rFonts w:ascii="Arial" w:hAnsi="Arial" w:cs="Arial"/>
          <w:b/>
          <w:bCs/>
          <w:u w:val="single"/>
        </w:rPr>
      </w:pPr>
      <w:bookmarkStart w:id="43" w:name="_Ismét_lehet_regisztrálni"/>
      <w:bookmarkEnd w:id="43"/>
      <w:r w:rsidRPr="00292C71">
        <w:rPr>
          <w:rFonts w:ascii="Arial" w:hAnsi="Arial" w:cs="Arial"/>
          <w:b/>
          <w:bCs/>
          <w:u w:val="single"/>
        </w:rPr>
        <w:lastRenderedPageBreak/>
        <w:t>Ismét lehet regisztrálni szállítónak a ‘Minden vállalkozásnak legyen saját honlapja’ c. programhoz</w:t>
      </w:r>
    </w:p>
    <w:p w14:paraId="2C530291" w14:textId="43E8611D" w:rsidR="00292C71" w:rsidRPr="00292C71" w:rsidRDefault="00292C71" w:rsidP="00292C71">
      <w:pPr>
        <w:jc w:val="both"/>
        <w:rPr>
          <w:rFonts w:ascii="Times New Roman" w:hAnsi="Times New Roman" w:cs="Times New Roman"/>
          <w:b/>
          <w:bCs/>
          <w:lang w:eastAsia="hu-HU"/>
        </w:rPr>
      </w:pPr>
      <w:r w:rsidRPr="00292C71">
        <w:rPr>
          <w:rFonts w:ascii="Times New Roman" w:hAnsi="Times New Roman" w:cs="Times New Roman"/>
          <w:b/>
          <w:bCs/>
          <w:noProof/>
          <w:lang w:eastAsia="hu-HU"/>
        </w:rPr>
        <w:drawing>
          <wp:anchor distT="0" distB="0" distL="114300" distR="114300" simplePos="0" relativeHeight="251902976" behindDoc="1" locked="0" layoutInCell="1" allowOverlap="1" wp14:anchorId="3804497E" wp14:editId="12917F15">
            <wp:simplePos x="0" y="0"/>
            <wp:positionH relativeFrom="column">
              <wp:posOffset>3927475</wp:posOffset>
            </wp:positionH>
            <wp:positionV relativeFrom="paragraph">
              <wp:posOffset>62865</wp:posOffset>
            </wp:positionV>
            <wp:extent cx="1676400" cy="1676400"/>
            <wp:effectExtent l="0" t="0" r="0" b="0"/>
            <wp:wrapTight wrapText="bothSides">
              <wp:wrapPolygon edited="0">
                <wp:start x="0" y="0"/>
                <wp:lineTo x="0" y="21355"/>
                <wp:lineTo x="21355" y="21355"/>
                <wp:lineTo x="21355" y="0"/>
                <wp:lineTo x="0" y="0"/>
              </wp:wrapPolygon>
            </wp:wrapTight>
            <wp:docPr id="167420403" name="Kép 13" descr="Ismét lehet regisztrálni szállítónak a ‘Minden vállalkozásnak legyen saját honlapja’ c. programh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smét lehet regisztrálni szállítónak a ‘Minden vállalkozásnak legyen saját honlapja’ c. programhoz"/>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C71">
        <w:rPr>
          <w:rFonts w:ascii="Times New Roman" w:hAnsi="Times New Roman" w:cs="Times New Roman"/>
          <w:b/>
          <w:bCs/>
          <w:lang w:eastAsia="hu-HU"/>
        </w:rPr>
        <w:t>2025. február 10. és március 14. között ismét megnyílt a lehetőség a szállítói regisztrációra a ‘Minden vállalkozásnak legyen saját honlapja’ program kapcsán. Az alábbi vállalkozások nyújthatnak be pályázatot egyénileg, és konzorciumi formában egyaránt.</w:t>
      </w:r>
      <w:r w:rsidRPr="00292C71">
        <w:t xml:space="preserve"> </w:t>
      </w:r>
    </w:p>
    <w:p w14:paraId="079633D8" w14:textId="7633FFC7" w:rsidR="00292C71" w:rsidRPr="00292C71" w:rsidRDefault="00292C71" w:rsidP="00292C71">
      <w:pPr>
        <w:jc w:val="both"/>
        <w:rPr>
          <w:rFonts w:ascii="Times New Roman" w:hAnsi="Times New Roman" w:cs="Times New Roman"/>
          <w:lang w:eastAsia="hu-HU"/>
        </w:rPr>
      </w:pPr>
      <w:r w:rsidRPr="00292C71">
        <w:rPr>
          <w:rFonts w:ascii="Times New Roman" w:hAnsi="Times New Roman" w:cs="Times New Roman"/>
          <w:lang w:eastAsia="hu-HU"/>
        </w:rPr>
        <w:t>– Elektronikus hírközlési szolgáltató vállalkozások;</w:t>
      </w:r>
      <w:r w:rsidRPr="00292C71">
        <w:rPr>
          <w:rFonts w:ascii="Times New Roman" w:hAnsi="Times New Roman" w:cs="Times New Roman"/>
          <w:lang w:eastAsia="hu-HU"/>
        </w:rPr>
        <w:br/>
        <w:t>– Vállalati infokommunikációs szolgáltató vállalkozások;</w:t>
      </w:r>
      <w:r w:rsidRPr="00292C71">
        <w:rPr>
          <w:rFonts w:ascii="Times New Roman" w:hAnsi="Times New Roman" w:cs="Times New Roman"/>
          <w:lang w:eastAsia="hu-HU"/>
        </w:rPr>
        <w:br/>
        <w:t>– Professzionális webfejlesztő és közösségi média szakértő ügynökségek, honlapkészítő-üzemeltető szolgáltató vállalkozások.</w:t>
      </w:r>
    </w:p>
    <w:p w14:paraId="284F9DAB" w14:textId="77777777" w:rsidR="00292C71" w:rsidRPr="00292C71" w:rsidRDefault="00292C71" w:rsidP="00292C71">
      <w:pPr>
        <w:jc w:val="both"/>
        <w:rPr>
          <w:rFonts w:ascii="Times New Roman" w:hAnsi="Times New Roman" w:cs="Times New Roman"/>
          <w:lang w:eastAsia="hu-HU"/>
        </w:rPr>
      </w:pPr>
      <w:r w:rsidRPr="00292C71">
        <w:rPr>
          <w:rFonts w:ascii="Times New Roman" w:hAnsi="Times New Roman" w:cs="Times New Roman"/>
          <w:lang w:eastAsia="hu-HU"/>
        </w:rPr>
        <w:t>A pályázóktól (szállítóktól) elvárt főbb feltételek: két lezárt üzleti év, legalább 20 millió Ft árbevétel, 2 fő létszám, 25 darab meglévő vállalati / szervezeti ügyfél</w:t>
      </w:r>
      <w:r w:rsidRPr="00292C71">
        <w:rPr>
          <w:rFonts w:ascii="Times New Roman" w:hAnsi="Times New Roman" w:cs="Times New Roman"/>
          <w:lang w:eastAsia="hu-HU"/>
        </w:rPr>
        <w:br/>
        <w:t xml:space="preserve">Az alábbi gazdálkodási formakód szerint működő vállalkozások kerülhetnek be a szállítói </w:t>
      </w:r>
      <w:proofErr w:type="spellStart"/>
      <w:r w:rsidRPr="00292C71">
        <w:rPr>
          <w:rFonts w:ascii="Times New Roman" w:hAnsi="Times New Roman" w:cs="Times New Roman"/>
          <w:lang w:eastAsia="hu-HU"/>
        </w:rPr>
        <w:t>pool-ba</w:t>
      </w:r>
      <w:proofErr w:type="spellEnd"/>
      <w:r w:rsidRPr="00292C71">
        <w:rPr>
          <w:rFonts w:ascii="Times New Roman" w:hAnsi="Times New Roman" w:cs="Times New Roman"/>
          <w:lang w:eastAsia="hu-HU"/>
        </w:rPr>
        <w:t>:</w:t>
      </w:r>
    </w:p>
    <w:p w14:paraId="2725C066" w14:textId="77777777" w:rsidR="00292C71" w:rsidRDefault="00292C71" w:rsidP="00292C71">
      <w:pPr>
        <w:jc w:val="both"/>
        <w:rPr>
          <w:rFonts w:ascii="Times New Roman" w:hAnsi="Times New Roman" w:cs="Times New Roman"/>
          <w:lang w:eastAsia="hu-HU"/>
        </w:rPr>
      </w:pPr>
      <w:r w:rsidRPr="00292C71">
        <w:rPr>
          <w:rFonts w:ascii="Times New Roman" w:hAnsi="Times New Roman" w:cs="Times New Roman"/>
          <w:lang w:eastAsia="hu-HU"/>
        </w:rPr>
        <w:t>113 Korlátolt felelősségű társaság</w:t>
      </w:r>
    </w:p>
    <w:p w14:paraId="68E25548" w14:textId="77777777" w:rsidR="00292C71" w:rsidRDefault="00292C71" w:rsidP="00292C71">
      <w:pPr>
        <w:jc w:val="both"/>
        <w:rPr>
          <w:rFonts w:ascii="Times New Roman" w:hAnsi="Times New Roman" w:cs="Times New Roman"/>
          <w:lang w:eastAsia="hu-HU"/>
        </w:rPr>
      </w:pPr>
      <w:r w:rsidRPr="00292C71">
        <w:rPr>
          <w:rFonts w:ascii="Times New Roman" w:hAnsi="Times New Roman" w:cs="Times New Roman"/>
          <w:lang w:eastAsia="hu-HU"/>
        </w:rPr>
        <w:t>114 Részvénytársaság</w:t>
      </w:r>
    </w:p>
    <w:p w14:paraId="431DF882" w14:textId="77777777" w:rsidR="00292C71" w:rsidRDefault="00292C71" w:rsidP="00292C71">
      <w:pPr>
        <w:jc w:val="both"/>
        <w:rPr>
          <w:rFonts w:ascii="Times New Roman" w:hAnsi="Times New Roman" w:cs="Times New Roman"/>
          <w:lang w:eastAsia="hu-HU"/>
        </w:rPr>
      </w:pPr>
      <w:r w:rsidRPr="00292C71">
        <w:rPr>
          <w:rFonts w:ascii="Times New Roman" w:hAnsi="Times New Roman" w:cs="Times New Roman"/>
          <w:lang w:eastAsia="hu-HU"/>
        </w:rPr>
        <w:t>117 Betéti társaság</w:t>
      </w:r>
    </w:p>
    <w:p w14:paraId="11606571" w14:textId="6FD375FB" w:rsidR="00292C71" w:rsidRPr="00292C71" w:rsidRDefault="00292C71" w:rsidP="00292C71">
      <w:pPr>
        <w:jc w:val="both"/>
        <w:rPr>
          <w:rFonts w:ascii="Times New Roman" w:hAnsi="Times New Roman" w:cs="Times New Roman"/>
          <w:lang w:eastAsia="hu-HU"/>
        </w:rPr>
      </w:pPr>
      <w:r w:rsidRPr="00292C71">
        <w:rPr>
          <w:rFonts w:ascii="Times New Roman" w:hAnsi="Times New Roman" w:cs="Times New Roman"/>
          <w:lang w:eastAsia="hu-HU"/>
        </w:rPr>
        <w:t>141 Európai részvénytársaság (SE).</w:t>
      </w:r>
    </w:p>
    <w:p w14:paraId="3A205BFE" w14:textId="77777777" w:rsidR="00292C71" w:rsidRPr="00292C71" w:rsidRDefault="00292C71" w:rsidP="00292C71">
      <w:pPr>
        <w:jc w:val="both"/>
        <w:rPr>
          <w:rFonts w:ascii="Times New Roman" w:hAnsi="Times New Roman" w:cs="Times New Roman"/>
          <w:lang w:eastAsia="hu-HU"/>
        </w:rPr>
      </w:pPr>
      <w:r w:rsidRPr="00292C71">
        <w:rPr>
          <w:rFonts w:ascii="Times New Roman" w:hAnsi="Times New Roman" w:cs="Times New Roman"/>
          <w:lang w:eastAsia="hu-HU"/>
        </w:rPr>
        <w:t xml:space="preserve">A részletes pályázati információk a letölthető </w:t>
      </w:r>
      <w:proofErr w:type="spellStart"/>
      <w:r w:rsidRPr="00292C71">
        <w:rPr>
          <w:rFonts w:ascii="Times New Roman" w:hAnsi="Times New Roman" w:cs="Times New Roman"/>
          <w:lang w:eastAsia="hu-HU"/>
        </w:rPr>
        <w:t>dokumentomokkal</w:t>
      </w:r>
      <w:proofErr w:type="spellEnd"/>
      <w:r w:rsidRPr="00292C71">
        <w:rPr>
          <w:rFonts w:ascii="Times New Roman" w:hAnsi="Times New Roman" w:cs="Times New Roman"/>
          <w:lang w:eastAsia="hu-HU"/>
        </w:rPr>
        <w:t xml:space="preserve"> az alábbi linkre kattintva érhetők el:</w:t>
      </w:r>
    </w:p>
    <w:p w14:paraId="0676051B" w14:textId="77777777" w:rsidR="00292C71" w:rsidRPr="00292C71" w:rsidRDefault="00292C71" w:rsidP="00292C71">
      <w:pPr>
        <w:jc w:val="both"/>
        <w:rPr>
          <w:rFonts w:ascii="Times New Roman" w:hAnsi="Times New Roman" w:cs="Times New Roman"/>
          <w:lang w:eastAsia="hu-HU"/>
        </w:rPr>
      </w:pPr>
      <w:hyperlink r:id="rId67" w:history="1">
        <w:r w:rsidRPr="00292C71">
          <w:rPr>
            <w:rStyle w:val="Hiperhivatkozs"/>
            <w:rFonts w:ascii="Times New Roman" w:hAnsi="Times New Roman" w:cs="Times New Roman"/>
            <w:b/>
            <w:bCs/>
            <w:lang w:eastAsia="hu-HU"/>
          </w:rPr>
          <w:t>https://palyazat.neum.hu/kkv-weblap-szallitoi-oldal/</w:t>
        </w:r>
      </w:hyperlink>
    </w:p>
    <w:p w14:paraId="5926B354" w14:textId="333BD54A" w:rsidR="00C574CD" w:rsidRPr="00C574CD" w:rsidRDefault="00C574CD" w:rsidP="00C574CD">
      <w:pPr>
        <w:pStyle w:val="Cmsor1"/>
        <w:jc w:val="center"/>
        <w:rPr>
          <w:rFonts w:ascii="Arial" w:hAnsi="Arial" w:cs="Arial"/>
          <w:b/>
          <w:bCs/>
          <w:u w:val="single"/>
        </w:rPr>
      </w:pPr>
      <w:bookmarkStart w:id="44" w:name="_PROGRAMOK"/>
      <w:bookmarkEnd w:id="44"/>
      <w:r w:rsidRPr="00C574CD">
        <w:rPr>
          <w:rFonts w:ascii="Arial" w:hAnsi="Arial" w:cs="Arial"/>
          <w:b/>
          <w:bCs/>
          <w:u w:val="single"/>
        </w:rPr>
        <w:t>PROGRAMOK</w:t>
      </w:r>
    </w:p>
    <w:p w14:paraId="363BD83F" w14:textId="77777777" w:rsidR="00C574CD" w:rsidRDefault="00C574CD" w:rsidP="00C574CD">
      <w:pPr>
        <w:rPr>
          <w:b/>
          <w:bCs/>
          <w:lang w:eastAsia="hu-HU"/>
        </w:rPr>
      </w:pPr>
    </w:p>
    <w:p w14:paraId="264AA481" w14:textId="5D146BB8" w:rsidR="00C574CD" w:rsidRDefault="00C574CD" w:rsidP="00C574CD">
      <w:pPr>
        <w:pStyle w:val="Cmsor1"/>
        <w:rPr>
          <w:rFonts w:ascii="Arial" w:hAnsi="Arial" w:cs="Arial"/>
          <w:b/>
          <w:bCs/>
          <w:u w:val="single"/>
        </w:rPr>
      </w:pPr>
      <w:bookmarkStart w:id="45" w:name="_Részvételi_lehetőség_energiaügyi"/>
      <w:bookmarkEnd w:id="45"/>
      <w:r w:rsidRPr="00C574CD">
        <w:rPr>
          <w:rFonts w:ascii="Arial" w:hAnsi="Arial" w:cs="Arial"/>
          <w:b/>
          <w:bCs/>
          <w:u w:val="single"/>
        </w:rPr>
        <w:t xml:space="preserve">Részvételi lehetőség energiaügyi </w:t>
      </w:r>
      <w:proofErr w:type="spellStart"/>
      <w:r w:rsidRPr="00C574CD">
        <w:rPr>
          <w:rFonts w:ascii="Arial" w:hAnsi="Arial" w:cs="Arial"/>
          <w:b/>
          <w:bCs/>
          <w:u w:val="single"/>
        </w:rPr>
        <w:t>szakkiálításon</w:t>
      </w:r>
      <w:proofErr w:type="spellEnd"/>
      <w:r w:rsidRPr="00C574CD">
        <w:rPr>
          <w:rFonts w:ascii="Arial" w:hAnsi="Arial" w:cs="Arial"/>
          <w:b/>
          <w:bCs/>
          <w:u w:val="single"/>
        </w:rPr>
        <w:t xml:space="preserve"> Dél-Koreában</w:t>
      </w:r>
    </w:p>
    <w:p w14:paraId="26387E10" w14:textId="02F70650" w:rsidR="00C574CD" w:rsidRPr="00C574CD" w:rsidRDefault="00C574CD" w:rsidP="00C574CD">
      <w:pPr>
        <w:jc w:val="both"/>
        <w:rPr>
          <w:rFonts w:ascii="Times New Roman" w:hAnsi="Times New Roman" w:cs="Times New Roman"/>
          <w:b/>
          <w:bCs/>
          <w:lang w:eastAsia="hu-HU"/>
        </w:rPr>
      </w:pPr>
      <w:r w:rsidRPr="00C574CD">
        <w:rPr>
          <w:rFonts w:ascii="Times New Roman" w:hAnsi="Times New Roman" w:cs="Times New Roman"/>
          <w:b/>
          <w:bCs/>
          <w:noProof/>
          <w:lang w:eastAsia="hu-HU"/>
        </w:rPr>
        <w:drawing>
          <wp:anchor distT="0" distB="0" distL="114300" distR="114300" simplePos="0" relativeHeight="251899904" behindDoc="1" locked="0" layoutInCell="1" allowOverlap="1" wp14:anchorId="7777DE7C" wp14:editId="4F893116">
            <wp:simplePos x="0" y="0"/>
            <wp:positionH relativeFrom="column">
              <wp:posOffset>4079875</wp:posOffset>
            </wp:positionH>
            <wp:positionV relativeFrom="paragraph">
              <wp:posOffset>58420</wp:posOffset>
            </wp:positionV>
            <wp:extent cx="1695450" cy="1695450"/>
            <wp:effectExtent l="0" t="0" r="0" b="0"/>
            <wp:wrapTight wrapText="bothSides">
              <wp:wrapPolygon edited="0">
                <wp:start x="0" y="0"/>
                <wp:lineTo x="0" y="21357"/>
                <wp:lineTo x="21357" y="21357"/>
                <wp:lineTo x="21357" y="0"/>
                <wp:lineTo x="0" y="0"/>
              </wp:wrapPolygon>
            </wp:wrapTight>
            <wp:docPr id="413163614" name="Kép 9" descr="Részvételi lehetőség energiaügyi szakkiálításon Dél-Koreá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zvételi lehetőség energiaügyi szakkiálításon Dél-Koreában"/>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4CD">
        <w:rPr>
          <w:b/>
          <w:bCs/>
          <w:lang w:eastAsia="hu-HU"/>
        </w:rPr>
        <w:t>Az </w:t>
      </w:r>
      <w:hyperlink r:id="rId69" w:history="1">
        <w:r w:rsidRPr="00C574CD">
          <w:rPr>
            <w:rStyle w:val="Hiperhivatkozs"/>
            <w:b/>
            <w:bCs/>
            <w:lang w:eastAsia="hu-HU"/>
          </w:rPr>
          <w:t xml:space="preserve">EU Business </w:t>
        </w:r>
        <w:proofErr w:type="spellStart"/>
        <w:r w:rsidRPr="00C574CD">
          <w:rPr>
            <w:rStyle w:val="Hiperhivatkozs"/>
            <w:b/>
            <w:bCs/>
            <w:lang w:eastAsia="hu-HU"/>
          </w:rPr>
          <w:t>Hub</w:t>
        </w:r>
        <w:proofErr w:type="spellEnd"/>
        <w:r w:rsidRPr="00C574CD">
          <w:rPr>
            <w:rStyle w:val="Hiperhivatkozs"/>
            <w:b/>
            <w:bCs/>
            <w:lang w:eastAsia="hu-HU"/>
          </w:rPr>
          <w:t xml:space="preserve"> – Japán Koreai Köztársaság program</w:t>
        </w:r>
      </w:hyperlink>
      <w:r w:rsidRPr="00C574CD">
        <w:rPr>
          <w:b/>
          <w:bCs/>
          <w:lang w:eastAsia="hu-HU"/>
        </w:rPr>
        <w:t xml:space="preserve"> keretében energiaügyi szakkiállításon </w:t>
      </w:r>
      <w:r w:rsidRPr="00C574CD">
        <w:rPr>
          <w:rFonts w:ascii="Times New Roman" w:hAnsi="Times New Roman" w:cs="Times New Roman"/>
          <w:b/>
          <w:bCs/>
          <w:lang w:eastAsia="hu-HU"/>
        </w:rPr>
        <w:t>vehetnek részt az érdeklődők. A vásáron lehetőség van magyarországi vállalkozások bemutatkozásának is. </w:t>
      </w:r>
    </w:p>
    <w:p w14:paraId="6048E668" w14:textId="77777777" w:rsidR="00C574CD" w:rsidRPr="00C574CD" w:rsidRDefault="00C574CD" w:rsidP="00C574CD">
      <w:pPr>
        <w:jc w:val="both"/>
        <w:rPr>
          <w:rFonts w:ascii="Times New Roman" w:hAnsi="Times New Roman" w:cs="Times New Roman"/>
          <w:lang w:eastAsia="hu-HU"/>
        </w:rPr>
      </w:pPr>
      <w:r w:rsidRPr="00C574CD">
        <w:rPr>
          <w:rFonts w:ascii="Times New Roman" w:hAnsi="Times New Roman" w:cs="Times New Roman"/>
          <w:b/>
          <w:bCs/>
          <w:lang w:eastAsia="hu-HU"/>
        </w:rPr>
        <w:t xml:space="preserve">Zöld- és alacsony </w:t>
      </w:r>
      <w:proofErr w:type="spellStart"/>
      <w:r w:rsidRPr="00C574CD">
        <w:rPr>
          <w:rFonts w:ascii="Times New Roman" w:hAnsi="Times New Roman" w:cs="Times New Roman"/>
          <w:b/>
          <w:bCs/>
          <w:lang w:eastAsia="hu-HU"/>
        </w:rPr>
        <w:t>kibocsájtású</w:t>
      </w:r>
      <w:proofErr w:type="spellEnd"/>
      <w:r w:rsidRPr="00C574CD">
        <w:rPr>
          <w:rFonts w:ascii="Times New Roman" w:hAnsi="Times New Roman" w:cs="Times New Roman"/>
          <w:b/>
          <w:bCs/>
          <w:lang w:eastAsia="hu-HU"/>
        </w:rPr>
        <w:t xml:space="preserve"> technológiák, ENVEX szakkiállítás, Szöul, 2025. június 9-13.</w:t>
      </w:r>
    </w:p>
    <w:p w14:paraId="67BBFF44" w14:textId="77777777" w:rsidR="00C574CD" w:rsidRPr="00C574CD" w:rsidRDefault="00C574CD" w:rsidP="00C574CD">
      <w:pPr>
        <w:jc w:val="both"/>
        <w:rPr>
          <w:rFonts w:ascii="Times New Roman" w:hAnsi="Times New Roman" w:cs="Times New Roman"/>
          <w:lang w:eastAsia="hu-HU"/>
        </w:rPr>
      </w:pPr>
      <w:r w:rsidRPr="00C574CD">
        <w:rPr>
          <w:rFonts w:ascii="Times New Roman" w:hAnsi="Times New Roman" w:cs="Times New Roman"/>
          <w:lang w:eastAsia="hu-HU"/>
        </w:rPr>
        <w:t xml:space="preserve">Az EU Business </w:t>
      </w:r>
      <w:proofErr w:type="spellStart"/>
      <w:r w:rsidRPr="00C574CD">
        <w:rPr>
          <w:rFonts w:ascii="Times New Roman" w:hAnsi="Times New Roman" w:cs="Times New Roman"/>
          <w:lang w:eastAsia="hu-HU"/>
        </w:rPr>
        <w:t>Hub</w:t>
      </w:r>
      <w:proofErr w:type="spellEnd"/>
      <w:r w:rsidRPr="00C574CD">
        <w:rPr>
          <w:rFonts w:ascii="Times New Roman" w:hAnsi="Times New Roman" w:cs="Times New Roman"/>
          <w:lang w:eastAsia="hu-HU"/>
        </w:rPr>
        <w:t xml:space="preserve"> egy uniós </w:t>
      </w:r>
      <w:proofErr w:type="spellStart"/>
      <w:r w:rsidRPr="00C574CD">
        <w:rPr>
          <w:rFonts w:ascii="Times New Roman" w:hAnsi="Times New Roman" w:cs="Times New Roman"/>
          <w:lang w:eastAsia="hu-HU"/>
        </w:rPr>
        <w:t>finanszírozású</w:t>
      </w:r>
      <w:proofErr w:type="spellEnd"/>
      <w:r w:rsidRPr="00C574CD">
        <w:rPr>
          <w:rFonts w:ascii="Times New Roman" w:hAnsi="Times New Roman" w:cs="Times New Roman"/>
          <w:lang w:eastAsia="hu-HU"/>
        </w:rPr>
        <w:t xml:space="preserve"> program, amely a</w:t>
      </w:r>
      <w:r w:rsidRPr="00C574CD">
        <w:rPr>
          <w:rFonts w:ascii="Times New Roman" w:hAnsi="Times New Roman" w:cs="Times New Roman"/>
          <w:b/>
          <w:bCs/>
          <w:lang w:eastAsia="hu-HU"/>
        </w:rPr>
        <w:t> zöld és alacsony szén-dioxid-kibocsátású technológiák, a digitális megoldások, valamint az egészségügyi és orvosi berendezések</w:t>
      </w:r>
      <w:r w:rsidRPr="00C574CD">
        <w:rPr>
          <w:rFonts w:ascii="Times New Roman" w:hAnsi="Times New Roman" w:cs="Times New Roman"/>
          <w:lang w:eastAsia="hu-HU"/>
        </w:rPr>
        <w:t> ágazatában tevékenykedő uniós vállalkozásokat támogatja a két ázsiai piacra való belépésben azáltal, hogy a következő négy évben 10 üzleti kiküldetést szervez Japánba és 10 üzleti missziót a Koreai Köztársaságba.</w:t>
      </w:r>
    </w:p>
    <w:p w14:paraId="323CCB97" w14:textId="77777777" w:rsidR="00C574CD" w:rsidRPr="00C574CD" w:rsidRDefault="00C574CD" w:rsidP="00C574CD">
      <w:pPr>
        <w:jc w:val="both"/>
        <w:rPr>
          <w:rFonts w:ascii="Times New Roman" w:hAnsi="Times New Roman" w:cs="Times New Roman"/>
          <w:lang w:eastAsia="hu-HU"/>
        </w:rPr>
      </w:pPr>
      <w:r w:rsidRPr="00C574CD">
        <w:rPr>
          <w:rFonts w:ascii="Times New Roman" w:hAnsi="Times New Roman" w:cs="Times New Roman"/>
          <w:b/>
          <w:bCs/>
          <w:lang w:eastAsia="hu-HU"/>
        </w:rPr>
        <w:t>A legfontosabb előnyök a kiválasztott vállalatok számára:</w:t>
      </w:r>
    </w:p>
    <w:p w14:paraId="615B2B4E" w14:textId="77777777" w:rsidR="00C574CD" w:rsidRPr="00C574CD" w:rsidRDefault="00C574CD" w:rsidP="00C574CD">
      <w:pPr>
        <w:numPr>
          <w:ilvl w:val="0"/>
          <w:numId w:val="30"/>
        </w:numPr>
        <w:jc w:val="both"/>
        <w:rPr>
          <w:rFonts w:ascii="Times New Roman" w:hAnsi="Times New Roman" w:cs="Times New Roman"/>
          <w:lang w:eastAsia="hu-HU"/>
        </w:rPr>
      </w:pPr>
      <w:r w:rsidRPr="00C574CD">
        <w:rPr>
          <w:rFonts w:ascii="Times New Roman" w:hAnsi="Times New Roman" w:cs="Times New Roman"/>
          <w:b/>
          <w:bCs/>
          <w:lang w:eastAsia="hu-HU"/>
        </w:rPr>
        <w:t>Üzleti kapcsolatkeresés: </w:t>
      </w:r>
      <w:r w:rsidRPr="00C574CD">
        <w:rPr>
          <w:rFonts w:ascii="Times New Roman" w:hAnsi="Times New Roman" w:cs="Times New Roman"/>
          <w:lang w:eastAsia="hu-HU"/>
        </w:rPr>
        <w:t>előre megszervezett személyes találkozók gondosan kiválasztott dél-koreai vállalkozásokkal.</w:t>
      </w:r>
    </w:p>
    <w:p w14:paraId="01994C2C" w14:textId="77777777" w:rsidR="00C574CD" w:rsidRPr="00C574CD" w:rsidRDefault="00C574CD" w:rsidP="00C574CD">
      <w:pPr>
        <w:numPr>
          <w:ilvl w:val="0"/>
          <w:numId w:val="30"/>
        </w:numPr>
        <w:jc w:val="both"/>
        <w:rPr>
          <w:rFonts w:ascii="Times New Roman" w:hAnsi="Times New Roman" w:cs="Times New Roman"/>
          <w:lang w:eastAsia="hu-HU"/>
        </w:rPr>
      </w:pPr>
      <w:r w:rsidRPr="00C574CD">
        <w:rPr>
          <w:rFonts w:ascii="Times New Roman" w:hAnsi="Times New Roman" w:cs="Times New Roman"/>
          <w:b/>
          <w:bCs/>
          <w:lang w:eastAsia="hu-HU"/>
        </w:rPr>
        <w:t>Piaci információkkal</w:t>
      </w:r>
      <w:r w:rsidRPr="00C574CD">
        <w:rPr>
          <w:rFonts w:ascii="Times New Roman" w:hAnsi="Times New Roman" w:cs="Times New Roman"/>
          <w:lang w:eastAsia="hu-HU"/>
        </w:rPr>
        <w:t> kapcsolatos információk.</w:t>
      </w:r>
    </w:p>
    <w:p w14:paraId="710BD89F" w14:textId="77777777" w:rsidR="00C574CD" w:rsidRPr="00C574CD" w:rsidRDefault="00C574CD" w:rsidP="00C574CD">
      <w:pPr>
        <w:numPr>
          <w:ilvl w:val="0"/>
          <w:numId w:val="30"/>
        </w:numPr>
        <w:jc w:val="both"/>
        <w:rPr>
          <w:rFonts w:ascii="Times New Roman" w:hAnsi="Times New Roman" w:cs="Times New Roman"/>
          <w:lang w:eastAsia="hu-HU"/>
        </w:rPr>
      </w:pPr>
      <w:r w:rsidRPr="00C574CD">
        <w:rPr>
          <w:rFonts w:ascii="Times New Roman" w:hAnsi="Times New Roman" w:cs="Times New Roman"/>
          <w:b/>
          <w:bCs/>
          <w:lang w:eastAsia="hu-HU"/>
        </w:rPr>
        <w:t>Célzott promóció</w:t>
      </w:r>
      <w:r w:rsidRPr="00C574CD">
        <w:rPr>
          <w:rFonts w:ascii="Times New Roman" w:hAnsi="Times New Roman" w:cs="Times New Roman"/>
          <w:lang w:eastAsia="hu-HU"/>
        </w:rPr>
        <w:t> a vállalat termékeinek és szolgáltatásainak kiállításán keresztül.</w:t>
      </w:r>
    </w:p>
    <w:p w14:paraId="6E824525" w14:textId="77777777" w:rsidR="00C574CD" w:rsidRPr="00C574CD" w:rsidRDefault="00C574CD" w:rsidP="00C574CD">
      <w:pPr>
        <w:numPr>
          <w:ilvl w:val="0"/>
          <w:numId w:val="30"/>
        </w:numPr>
        <w:jc w:val="both"/>
        <w:rPr>
          <w:rFonts w:ascii="Times New Roman" w:hAnsi="Times New Roman" w:cs="Times New Roman"/>
          <w:lang w:eastAsia="hu-HU"/>
        </w:rPr>
      </w:pPr>
      <w:r w:rsidRPr="00C574CD">
        <w:rPr>
          <w:rFonts w:ascii="Times New Roman" w:hAnsi="Times New Roman" w:cs="Times New Roman"/>
          <w:b/>
          <w:bCs/>
          <w:lang w:eastAsia="hu-HU"/>
        </w:rPr>
        <w:lastRenderedPageBreak/>
        <w:t>Szállodai szállás </w:t>
      </w:r>
      <w:r w:rsidRPr="00C574CD">
        <w:rPr>
          <w:rFonts w:ascii="Times New Roman" w:hAnsi="Times New Roman" w:cs="Times New Roman"/>
          <w:lang w:eastAsia="hu-HU"/>
        </w:rPr>
        <w:t xml:space="preserve">(Grand </w:t>
      </w:r>
      <w:proofErr w:type="spellStart"/>
      <w:r w:rsidRPr="00C574CD">
        <w:rPr>
          <w:rFonts w:ascii="Times New Roman" w:hAnsi="Times New Roman" w:cs="Times New Roman"/>
          <w:lang w:eastAsia="hu-HU"/>
        </w:rPr>
        <w:t>InterContinental</w:t>
      </w:r>
      <w:proofErr w:type="spellEnd"/>
      <w:r w:rsidRPr="00C574CD">
        <w:rPr>
          <w:rFonts w:ascii="Times New Roman" w:hAnsi="Times New Roman" w:cs="Times New Roman"/>
          <w:lang w:eastAsia="hu-HU"/>
        </w:rPr>
        <w:t xml:space="preserve"> </w:t>
      </w:r>
      <w:proofErr w:type="spellStart"/>
      <w:r w:rsidRPr="00C574CD">
        <w:rPr>
          <w:rFonts w:ascii="Times New Roman" w:hAnsi="Times New Roman" w:cs="Times New Roman"/>
          <w:lang w:eastAsia="hu-HU"/>
        </w:rPr>
        <w:t>Seoul</w:t>
      </w:r>
      <w:proofErr w:type="spellEnd"/>
      <w:r w:rsidRPr="00C574CD">
        <w:rPr>
          <w:rFonts w:ascii="Times New Roman" w:hAnsi="Times New Roman" w:cs="Times New Roman"/>
          <w:lang w:eastAsia="hu-HU"/>
        </w:rPr>
        <w:t xml:space="preserve"> </w:t>
      </w:r>
      <w:proofErr w:type="spellStart"/>
      <w:r w:rsidRPr="00C574CD">
        <w:rPr>
          <w:rFonts w:ascii="Times New Roman" w:hAnsi="Times New Roman" w:cs="Times New Roman"/>
          <w:lang w:eastAsia="hu-HU"/>
        </w:rPr>
        <w:t>Parnas</w:t>
      </w:r>
      <w:proofErr w:type="spellEnd"/>
      <w:r w:rsidRPr="00C574CD">
        <w:rPr>
          <w:rFonts w:ascii="Times New Roman" w:hAnsi="Times New Roman" w:cs="Times New Roman"/>
          <w:lang w:eastAsia="hu-HU"/>
        </w:rPr>
        <w:t>) négy éjszakára – összesen legfeljebb 1.000 euró összegű szállásdíjat fedez a program.</w:t>
      </w:r>
    </w:p>
    <w:p w14:paraId="16A38BB6" w14:textId="77777777" w:rsidR="00C574CD" w:rsidRPr="00C574CD" w:rsidRDefault="00C574CD" w:rsidP="00C574CD">
      <w:pPr>
        <w:numPr>
          <w:ilvl w:val="0"/>
          <w:numId w:val="30"/>
        </w:numPr>
        <w:jc w:val="both"/>
        <w:rPr>
          <w:rFonts w:ascii="Times New Roman" w:hAnsi="Times New Roman" w:cs="Times New Roman"/>
          <w:lang w:eastAsia="hu-HU"/>
        </w:rPr>
      </w:pPr>
      <w:r w:rsidRPr="00C574CD">
        <w:rPr>
          <w:rFonts w:ascii="Times New Roman" w:hAnsi="Times New Roman" w:cs="Times New Roman"/>
          <w:b/>
          <w:bCs/>
          <w:lang w:eastAsia="hu-HU"/>
        </w:rPr>
        <w:t>Logisztikai támogatás</w:t>
      </w:r>
      <w:r w:rsidRPr="00C574CD">
        <w:rPr>
          <w:rFonts w:ascii="Times New Roman" w:hAnsi="Times New Roman" w:cs="Times New Roman"/>
          <w:lang w:eastAsia="hu-HU"/>
        </w:rPr>
        <w:t> és segítségnyújtás a küldetés során, a kiállítás beállításától a promóciós anyagokig.</w:t>
      </w:r>
    </w:p>
    <w:p w14:paraId="1B3394EB" w14:textId="77777777" w:rsidR="00C574CD" w:rsidRPr="00C574CD" w:rsidRDefault="00C574CD" w:rsidP="00C574CD">
      <w:pPr>
        <w:numPr>
          <w:ilvl w:val="0"/>
          <w:numId w:val="30"/>
        </w:numPr>
        <w:jc w:val="both"/>
        <w:rPr>
          <w:rFonts w:ascii="Times New Roman" w:hAnsi="Times New Roman" w:cs="Times New Roman"/>
          <w:lang w:eastAsia="hu-HU"/>
        </w:rPr>
      </w:pPr>
      <w:r w:rsidRPr="00C574CD">
        <w:rPr>
          <w:rFonts w:ascii="Times New Roman" w:hAnsi="Times New Roman" w:cs="Times New Roman"/>
          <w:lang w:eastAsia="hu-HU"/>
        </w:rPr>
        <w:t>A</w:t>
      </w:r>
      <w:r w:rsidRPr="00C574CD">
        <w:rPr>
          <w:rFonts w:ascii="Times New Roman" w:hAnsi="Times New Roman" w:cs="Times New Roman"/>
          <w:b/>
          <w:bCs/>
          <w:lang w:eastAsia="hu-HU"/>
        </w:rPr>
        <w:t> </w:t>
      </w:r>
      <w:r w:rsidRPr="00C574CD">
        <w:rPr>
          <w:rFonts w:ascii="Times New Roman" w:hAnsi="Times New Roman" w:cs="Times New Roman"/>
          <w:lang w:eastAsia="hu-HU"/>
        </w:rPr>
        <w:t>program által társfinanszírozott további </w:t>
      </w:r>
      <w:r w:rsidRPr="00C574CD">
        <w:rPr>
          <w:rFonts w:ascii="Times New Roman" w:hAnsi="Times New Roman" w:cs="Times New Roman"/>
          <w:b/>
          <w:bCs/>
          <w:lang w:eastAsia="hu-HU"/>
        </w:rPr>
        <w:t>személyre szabott szolgáltatások</w:t>
      </w:r>
      <w:r w:rsidRPr="00C574CD">
        <w:rPr>
          <w:rFonts w:ascii="Times New Roman" w:hAnsi="Times New Roman" w:cs="Times New Roman"/>
          <w:lang w:eastAsia="hu-HU"/>
        </w:rPr>
        <w:t> (pl. tolmácsolás, jogi tanácsadás, standdekoráció stb.) igénybevételéhez nyújtott pénzügyi támogatás – a program összesen legfeljebb 1.000 eurót fedez.</w:t>
      </w:r>
    </w:p>
    <w:p w14:paraId="24E4C002" w14:textId="77777777" w:rsidR="00C574CD" w:rsidRPr="00C574CD" w:rsidRDefault="00C574CD" w:rsidP="00C574CD">
      <w:pPr>
        <w:numPr>
          <w:ilvl w:val="0"/>
          <w:numId w:val="30"/>
        </w:numPr>
        <w:jc w:val="both"/>
        <w:rPr>
          <w:rFonts w:ascii="Times New Roman" w:hAnsi="Times New Roman" w:cs="Times New Roman"/>
          <w:lang w:eastAsia="hu-HU"/>
        </w:rPr>
      </w:pPr>
      <w:r w:rsidRPr="00C574CD">
        <w:rPr>
          <w:rFonts w:ascii="Times New Roman" w:hAnsi="Times New Roman" w:cs="Times New Roman"/>
          <w:b/>
          <w:bCs/>
          <w:lang w:eastAsia="hu-HU"/>
        </w:rPr>
        <w:t>A belépődíj biztosítása </w:t>
      </w:r>
      <w:r w:rsidRPr="00C574CD">
        <w:rPr>
          <w:rFonts w:ascii="Times New Roman" w:hAnsi="Times New Roman" w:cs="Times New Roman"/>
          <w:lang w:eastAsia="hu-HU"/>
        </w:rPr>
        <w:t>az</w:t>
      </w:r>
      <w:r w:rsidRPr="00C574CD">
        <w:rPr>
          <w:rFonts w:ascii="Times New Roman" w:hAnsi="Times New Roman" w:cs="Times New Roman"/>
          <w:b/>
          <w:bCs/>
          <w:lang w:eastAsia="hu-HU"/>
        </w:rPr>
        <w:t> </w:t>
      </w:r>
      <w:r w:rsidRPr="00C574CD">
        <w:rPr>
          <w:rFonts w:ascii="Times New Roman" w:hAnsi="Times New Roman" w:cs="Times New Roman"/>
          <w:lang w:eastAsia="hu-HU"/>
        </w:rPr>
        <w:t>ENVEX-nél.</w:t>
      </w:r>
    </w:p>
    <w:p w14:paraId="76A6CEE3" w14:textId="77777777" w:rsidR="00C574CD" w:rsidRPr="00C574CD" w:rsidRDefault="00C574CD" w:rsidP="00C574CD">
      <w:pPr>
        <w:jc w:val="both"/>
        <w:rPr>
          <w:rFonts w:ascii="Times New Roman" w:hAnsi="Times New Roman" w:cs="Times New Roman"/>
          <w:lang w:eastAsia="hu-HU"/>
        </w:rPr>
      </w:pPr>
      <w:r w:rsidRPr="00C574CD">
        <w:rPr>
          <w:rFonts w:ascii="Times New Roman" w:hAnsi="Times New Roman" w:cs="Times New Roman"/>
          <w:lang w:eastAsia="hu-HU"/>
        </w:rPr>
        <w:t> </w:t>
      </w:r>
    </w:p>
    <w:p w14:paraId="785BC336" w14:textId="77777777" w:rsidR="00C574CD" w:rsidRPr="00C574CD" w:rsidRDefault="00C574CD" w:rsidP="00C574CD">
      <w:pPr>
        <w:jc w:val="both"/>
        <w:rPr>
          <w:rFonts w:ascii="Times New Roman" w:hAnsi="Times New Roman" w:cs="Times New Roman"/>
          <w:lang w:eastAsia="hu-HU"/>
        </w:rPr>
      </w:pPr>
      <w:r w:rsidRPr="00C574CD">
        <w:rPr>
          <w:rFonts w:ascii="Times New Roman" w:hAnsi="Times New Roman" w:cs="Times New Roman"/>
          <w:b/>
          <w:bCs/>
          <w:lang w:eastAsia="hu-HU"/>
        </w:rPr>
        <w:t>JELENTKEZZEN MOST!</w:t>
      </w:r>
    </w:p>
    <w:p w14:paraId="735CEC6B" w14:textId="77777777" w:rsidR="00C574CD" w:rsidRPr="00C574CD" w:rsidRDefault="00C574CD" w:rsidP="00C574CD">
      <w:pPr>
        <w:jc w:val="both"/>
        <w:rPr>
          <w:rFonts w:ascii="Times New Roman" w:hAnsi="Times New Roman" w:cs="Times New Roman"/>
          <w:lang w:eastAsia="hu-HU"/>
        </w:rPr>
      </w:pPr>
      <w:r w:rsidRPr="00C574CD">
        <w:rPr>
          <w:rFonts w:ascii="Times New Roman" w:hAnsi="Times New Roman" w:cs="Times New Roman"/>
          <w:b/>
          <w:bCs/>
          <w:lang w:eastAsia="hu-HU"/>
        </w:rPr>
        <w:t>Az érdeklődő vállalatok</w:t>
      </w:r>
      <w:r w:rsidRPr="00C574CD">
        <w:rPr>
          <w:rFonts w:ascii="Times New Roman" w:hAnsi="Times New Roman" w:cs="Times New Roman"/>
          <w:lang w:eastAsia="hu-HU"/>
        </w:rPr>
        <w:t> az alábbi weboldalon keresztül jelentkezhetnek: </w:t>
      </w:r>
      <w:proofErr w:type="spellStart"/>
      <w:r w:rsidRPr="00C574CD">
        <w:rPr>
          <w:rFonts w:ascii="Times New Roman" w:hAnsi="Times New Roman" w:cs="Times New Roman"/>
          <w:b/>
          <w:bCs/>
          <w:lang w:eastAsia="hu-HU"/>
        </w:rPr>
        <w:fldChar w:fldCharType="begin"/>
      </w:r>
      <w:r w:rsidRPr="00C574CD">
        <w:rPr>
          <w:rFonts w:ascii="Times New Roman" w:hAnsi="Times New Roman" w:cs="Times New Roman"/>
          <w:b/>
          <w:bCs/>
          <w:lang w:eastAsia="hu-HU"/>
        </w:rPr>
        <w:instrText>HYPERLINK "https://eubusinesshub.eu/en/missions-catalogue/green-and-low-carbon-technologies-korea-2025"</w:instrText>
      </w:r>
      <w:r w:rsidRPr="00C574CD">
        <w:rPr>
          <w:rFonts w:ascii="Times New Roman" w:hAnsi="Times New Roman" w:cs="Times New Roman"/>
          <w:b/>
          <w:bCs/>
          <w:lang w:eastAsia="hu-HU"/>
        </w:rPr>
      </w:r>
      <w:r w:rsidRPr="00C574CD">
        <w:rPr>
          <w:rFonts w:ascii="Times New Roman" w:hAnsi="Times New Roman" w:cs="Times New Roman"/>
          <w:b/>
          <w:bCs/>
          <w:lang w:eastAsia="hu-HU"/>
        </w:rPr>
        <w:fldChar w:fldCharType="separate"/>
      </w:r>
      <w:r w:rsidRPr="00C574CD">
        <w:rPr>
          <w:rStyle w:val="Hiperhivatkozs"/>
          <w:rFonts w:ascii="Times New Roman" w:hAnsi="Times New Roman" w:cs="Times New Roman"/>
          <w:b/>
          <w:bCs/>
          <w:lang w:eastAsia="hu-HU"/>
        </w:rPr>
        <w:t>Green</w:t>
      </w:r>
      <w:proofErr w:type="spellEnd"/>
      <w:r w:rsidRPr="00C574CD">
        <w:rPr>
          <w:rStyle w:val="Hiperhivatkozs"/>
          <w:rFonts w:ascii="Times New Roman" w:hAnsi="Times New Roman" w:cs="Times New Roman"/>
          <w:b/>
          <w:bCs/>
          <w:lang w:eastAsia="hu-HU"/>
        </w:rPr>
        <w:t xml:space="preserve"> and Low-</w:t>
      </w:r>
      <w:proofErr w:type="spellStart"/>
      <w:r w:rsidRPr="00C574CD">
        <w:rPr>
          <w:rStyle w:val="Hiperhivatkozs"/>
          <w:rFonts w:ascii="Times New Roman" w:hAnsi="Times New Roman" w:cs="Times New Roman"/>
          <w:b/>
          <w:bCs/>
          <w:lang w:eastAsia="hu-HU"/>
        </w:rPr>
        <w:t>Carbon</w:t>
      </w:r>
      <w:proofErr w:type="spellEnd"/>
      <w:r w:rsidRPr="00C574CD">
        <w:rPr>
          <w:rStyle w:val="Hiperhivatkozs"/>
          <w:rFonts w:ascii="Times New Roman" w:hAnsi="Times New Roman" w:cs="Times New Roman"/>
          <w:b/>
          <w:bCs/>
          <w:lang w:eastAsia="hu-HU"/>
        </w:rPr>
        <w:t xml:space="preserve"> Technologies Korea 2025</w:t>
      </w:r>
      <w:r w:rsidRPr="00C574CD">
        <w:rPr>
          <w:rFonts w:ascii="Times New Roman" w:hAnsi="Times New Roman" w:cs="Times New Roman"/>
          <w:lang w:eastAsia="hu-HU"/>
        </w:rPr>
        <w:fldChar w:fldCharType="end"/>
      </w:r>
    </w:p>
    <w:p w14:paraId="4EE6C42C" w14:textId="77777777" w:rsidR="00C574CD" w:rsidRPr="00C574CD" w:rsidRDefault="00C574CD" w:rsidP="00C574CD">
      <w:pPr>
        <w:jc w:val="both"/>
        <w:rPr>
          <w:rFonts w:ascii="Times New Roman" w:hAnsi="Times New Roman" w:cs="Times New Roman"/>
          <w:lang w:eastAsia="hu-HU"/>
        </w:rPr>
      </w:pPr>
      <w:r w:rsidRPr="00C574CD">
        <w:rPr>
          <w:rFonts w:ascii="Times New Roman" w:hAnsi="Times New Roman" w:cs="Times New Roman"/>
          <w:b/>
          <w:bCs/>
          <w:lang w:eastAsia="hu-HU"/>
        </w:rPr>
        <w:t>Jelentkezési határidő: 2025. február 21.</w:t>
      </w:r>
    </w:p>
    <w:p w14:paraId="6FB0BCC2" w14:textId="77777777" w:rsidR="00C574CD" w:rsidRPr="00C574CD" w:rsidRDefault="00C574CD" w:rsidP="00C574CD">
      <w:pPr>
        <w:rPr>
          <w:lang w:eastAsia="hu-HU"/>
        </w:rPr>
      </w:pPr>
    </w:p>
    <w:p w14:paraId="52B00CA0" w14:textId="77777777" w:rsidR="00C574CD" w:rsidRPr="004F6B63" w:rsidRDefault="00C574CD" w:rsidP="004F6B63">
      <w:pPr>
        <w:rPr>
          <w:lang w:eastAsia="hu-HU"/>
        </w:rPr>
      </w:pPr>
    </w:p>
    <w:p w14:paraId="044B2076" w14:textId="77777777" w:rsidR="00C42A58" w:rsidRDefault="00C42A58" w:rsidP="00C42A58">
      <w:pPr>
        <w:jc w:val="both"/>
        <w:rPr>
          <w:rStyle w:val="Hiperhivatkozs"/>
          <w:rFonts w:ascii="Times New Roman" w:hAnsi="Times New Roman" w:cs="Times New Roman"/>
          <w:lang w:eastAsia="hu-HU"/>
        </w:rPr>
      </w:pPr>
    </w:p>
    <w:bookmarkStart w:id="46" w:name="_ÜNNEPI_ÜGYFÉLFOGADÁSUNK"/>
    <w:bookmarkEnd w:id="46"/>
    <w:bookmarkEnd w:id="30"/>
    <w:p w14:paraId="14A9E956" w14:textId="340659BB" w:rsidR="002E0EDD" w:rsidRDefault="00287A67" w:rsidP="002E0EDD">
      <w:pPr>
        <w:spacing w:after="0" w:line="240" w:lineRule="auto"/>
        <w:jc w:val="center"/>
        <w:rPr>
          <w:rFonts w:ascii="Times New Roman" w:hAnsi="Times New Roman" w:cs="Times New Roman"/>
          <w:i/>
          <w:iCs/>
          <w:kern w:val="0"/>
          <w:sz w:val="24"/>
          <w:szCs w:val="24"/>
          <w:lang w:eastAsia="hu-HU"/>
          <w14:ligatures w14:val="none"/>
        </w:rPr>
      </w:pPr>
      <w:r>
        <w:rPr>
          <w:noProof/>
        </w:rPr>
        <mc:AlternateContent>
          <mc:Choice Requires="wps">
            <w:drawing>
              <wp:anchor distT="0" distB="0" distL="114300" distR="114300" simplePos="0" relativeHeight="251666432" behindDoc="0" locked="0" layoutInCell="1" allowOverlap="1" wp14:anchorId="6073F989" wp14:editId="099495FB">
                <wp:simplePos x="0" y="0"/>
                <wp:positionH relativeFrom="column">
                  <wp:posOffset>0</wp:posOffset>
                </wp:positionH>
                <wp:positionV relativeFrom="paragraph">
                  <wp:posOffset>37465</wp:posOffset>
                </wp:positionV>
                <wp:extent cx="5819775" cy="0"/>
                <wp:effectExtent l="42545" t="43815" r="43180" b="41910"/>
                <wp:wrapNone/>
                <wp:docPr id="2095425447" name="Egyenes összekötő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7620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123C5" id="Egyenes összekötő 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5pt" to="458.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" strokecolor="#2f5496 [2404]" strokeweight="6pt">
                <v:stroke joinstyle="miter"/>
              </v:line>
            </w:pict>
          </mc:Fallback>
        </mc:AlternateContent>
      </w:r>
    </w:p>
    <w:p w14:paraId="0BAA80E1" w14:textId="0AD084B0" w:rsidR="000E2AAD" w:rsidRPr="000E2AAD" w:rsidRDefault="000E2AAD" w:rsidP="002E0EDD">
      <w:pPr>
        <w:spacing w:after="0" w:line="240" w:lineRule="auto"/>
        <w:jc w:val="center"/>
        <w:rPr>
          <w:rFonts w:ascii="Times New Roman" w:hAnsi="Times New Roman" w:cs="Times New Roman"/>
          <w:i/>
          <w:iCs/>
          <w:kern w:val="0"/>
          <w:sz w:val="24"/>
          <w:szCs w:val="24"/>
          <w:lang w:eastAsia="hu-HU"/>
          <w14:ligatures w14:val="none"/>
        </w:rPr>
      </w:pPr>
      <w:r w:rsidRPr="000E2AAD">
        <w:rPr>
          <w:rFonts w:ascii="Times New Roman" w:hAnsi="Times New Roman" w:cs="Times New Roman"/>
          <w:i/>
          <w:iCs/>
          <w:kern w:val="0"/>
          <w:sz w:val="24"/>
          <w:szCs w:val="24"/>
          <w:lang w:eastAsia="hu-HU"/>
          <w14:ligatures w14:val="none"/>
        </w:rPr>
        <w:t>Összeállította a Nagykanizsai Kereskedelmi és Iparkamara</w:t>
      </w:r>
    </w:p>
    <w:p w14:paraId="69D68B65" w14:textId="2B2A7C9C" w:rsidR="002A12AF" w:rsidRDefault="000E2AAD" w:rsidP="002E0EDD">
      <w:pPr>
        <w:jc w:val="center"/>
      </w:pPr>
      <w:r w:rsidRPr="000E2AAD">
        <w:rPr>
          <w:rFonts w:ascii="Times New Roman" w:hAnsi="Times New Roman" w:cs="Times New Roman"/>
          <w:i/>
          <w:iCs/>
          <w:kern w:val="0"/>
          <w:sz w:val="24"/>
          <w:szCs w:val="24"/>
          <w:lang w:eastAsia="hu-HU"/>
          <w14:ligatures w14:val="none"/>
        </w:rPr>
        <w:t xml:space="preserve">Kérjük, amennyiben szeretne leiratkozni hírlevelünkről, írjon nekünk e-mailt a </w:t>
      </w:r>
      <w:hyperlink r:id="rId70" w:history="1">
        <w:r w:rsidR="00EB2D8C" w:rsidRPr="006B63A0">
          <w:rPr>
            <w:rStyle w:val="Hiperhivatkozs"/>
            <w:rFonts w:ascii="Times New Roman" w:eastAsiaTheme="majorEastAsia" w:hAnsi="Times New Roman" w:cs="Times New Roman"/>
            <w:i/>
            <w:iCs/>
            <w:kern w:val="0"/>
            <w:sz w:val="24"/>
            <w:szCs w:val="24"/>
            <w:lang w:eastAsia="hu-HU"/>
            <w14:ligatures w14:val="none"/>
          </w:rPr>
          <w:t>nakkik@nakkik.hu</w:t>
        </w:r>
      </w:hyperlink>
      <w:r w:rsidRPr="000E2AAD">
        <w:rPr>
          <w:rFonts w:ascii="Times New Roman" w:hAnsi="Times New Roman" w:cs="Times New Roman"/>
          <w:i/>
          <w:iCs/>
          <w:kern w:val="0"/>
          <w:sz w:val="24"/>
          <w:szCs w:val="24"/>
          <w:lang w:eastAsia="hu-HU"/>
          <w14:ligatures w14:val="none"/>
        </w:rPr>
        <w:t xml:space="preserve"> e-mail címre.</w:t>
      </w:r>
    </w:p>
    <w:sectPr w:rsidR="002A12AF" w:rsidSect="00CF3640">
      <w:headerReference w:type="default" r:id="rId71"/>
      <w:pgSz w:w="11906" w:h="16838"/>
      <w:pgMar w:top="1985" w:right="1417"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0DA8B3" w14:textId="77777777" w:rsidR="00355715" w:rsidRDefault="00355715" w:rsidP="00355715">
      <w:pPr>
        <w:spacing w:after="0" w:line="240" w:lineRule="auto"/>
      </w:pPr>
      <w:r>
        <w:separator/>
      </w:r>
    </w:p>
  </w:endnote>
  <w:endnote w:type="continuationSeparator" w:id="0">
    <w:p w14:paraId="4E4A2457" w14:textId="77777777" w:rsidR="00355715" w:rsidRDefault="00355715" w:rsidP="00355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C526F6" w14:textId="77777777" w:rsidR="00355715" w:rsidRDefault="00355715" w:rsidP="00355715">
      <w:pPr>
        <w:spacing w:after="0" w:line="240" w:lineRule="auto"/>
      </w:pPr>
      <w:r>
        <w:separator/>
      </w:r>
    </w:p>
  </w:footnote>
  <w:footnote w:type="continuationSeparator" w:id="0">
    <w:p w14:paraId="5BE7ED6E" w14:textId="77777777" w:rsidR="00355715" w:rsidRDefault="00355715" w:rsidP="003557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9CC4D" w14:textId="17EEC69A" w:rsidR="00355715" w:rsidRDefault="00355715" w:rsidP="008E0BD2">
    <w:pPr>
      <w:pStyle w:val="lfej"/>
      <w:jc w:val="right"/>
      <w:rPr>
        <w:rFonts w:ascii="Georgia" w:hAnsi="Georgia"/>
        <w:b/>
        <w:bCs/>
        <w:color w:val="4472C4" w:themeColor="accent1"/>
        <w:sz w:val="32"/>
        <w:szCs w:val="32"/>
        <w:lang w:eastAsia="hu-HU"/>
      </w:rPr>
    </w:pPr>
    <w:r>
      <w:rPr>
        <w:caps/>
        <w:noProof/>
        <w:color w:val="808080" w:themeColor="background1" w:themeShade="80"/>
        <w:sz w:val="20"/>
        <w:szCs w:val="20"/>
      </w:rPr>
      <w:drawing>
        <wp:anchor distT="0" distB="0" distL="114300" distR="114300" simplePos="0" relativeHeight="251660288" behindDoc="1" locked="0" layoutInCell="1" allowOverlap="1" wp14:anchorId="507B34E1" wp14:editId="03BCE3B3">
          <wp:simplePos x="0" y="0"/>
          <wp:positionH relativeFrom="column">
            <wp:posOffset>-556895</wp:posOffset>
          </wp:positionH>
          <wp:positionV relativeFrom="paragraph">
            <wp:posOffset>-208915</wp:posOffset>
          </wp:positionV>
          <wp:extent cx="2543175" cy="655320"/>
          <wp:effectExtent l="0" t="0" r="9525" b="0"/>
          <wp:wrapTight wrapText="bothSides">
            <wp:wrapPolygon edited="0">
              <wp:start x="2912" y="0"/>
              <wp:lineTo x="0" y="628"/>
              <wp:lineTo x="0" y="16326"/>
              <wp:lineTo x="971" y="20093"/>
              <wp:lineTo x="1294" y="20721"/>
              <wp:lineTo x="3883" y="20721"/>
              <wp:lineTo x="21519" y="20093"/>
              <wp:lineTo x="21519" y="4395"/>
              <wp:lineTo x="17636" y="2512"/>
              <wp:lineTo x="3721" y="0"/>
              <wp:lineTo x="2912" y="0"/>
            </wp:wrapPolygon>
          </wp:wrapTight>
          <wp:docPr id="1114614070" name="Kép 111461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67131" name="Kép 1491967131"/>
                  <pic:cNvPicPr/>
                </pic:nvPicPr>
                <pic:blipFill>
                  <a:blip r:embed="rId1">
                    <a:extLst>
                      <a:ext uri="{28A0092B-C50C-407E-A947-70E740481C1C}">
                        <a14:useLocalDpi xmlns:a14="http://schemas.microsoft.com/office/drawing/2010/main" val="0"/>
                      </a:ext>
                    </a:extLst>
                  </a:blip>
                  <a:stretch>
                    <a:fillRect/>
                  </a:stretch>
                </pic:blipFill>
                <pic:spPr>
                  <a:xfrm>
                    <a:off x="0" y="0"/>
                    <a:ext cx="2543175" cy="655320"/>
                  </a:xfrm>
                  <a:prstGeom prst="rect">
                    <a:avLst/>
                  </a:prstGeom>
                </pic:spPr>
              </pic:pic>
            </a:graphicData>
          </a:graphic>
          <wp14:sizeRelH relativeFrom="page">
            <wp14:pctWidth>0</wp14:pctWidth>
          </wp14:sizeRelH>
          <wp14:sizeRelV relativeFrom="page">
            <wp14:pctHeight>0</wp14:pctHeight>
          </wp14:sizeRelV>
        </wp:anchor>
      </w:drawing>
    </w:r>
    <w:r w:rsidR="00325161">
      <w:rPr>
        <w:rFonts w:ascii="Georgia" w:hAnsi="Georgia"/>
        <w:b/>
        <w:bCs/>
        <w:color w:val="4472C4" w:themeColor="accent1"/>
        <w:sz w:val="32"/>
        <w:szCs w:val="32"/>
        <w:lang w:eastAsia="hu-HU"/>
      </w:rPr>
      <w:t>1</w:t>
    </w:r>
    <w:r>
      <w:rPr>
        <w:rFonts w:ascii="Georgia" w:hAnsi="Georgia"/>
        <w:b/>
        <w:bCs/>
        <w:color w:val="4472C4" w:themeColor="accent1"/>
        <w:sz w:val="32"/>
        <w:szCs w:val="32"/>
        <w:lang w:eastAsia="hu-HU"/>
      </w:rPr>
      <w:t>. számú hírlevél</w:t>
    </w:r>
  </w:p>
  <w:p w14:paraId="325F28FA" w14:textId="46814403" w:rsidR="00355715" w:rsidRPr="00240D8B" w:rsidRDefault="00355715" w:rsidP="00B9109B">
    <w:pPr>
      <w:pStyle w:val="lfej"/>
      <w:jc w:val="right"/>
      <w:rPr>
        <w:rFonts w:ascii="Georgia" w:hAnsi="Georgia"/>
        <w:b/>
        <w:bCs/>
        <w:color w:val="4472C4" w:themeColor="accent1"/>
        <w:sz w:val="32"/>
        <w:szCs w:val="32"/>
        <w:lang w:eastAsia="hu-HU"/>
      </w:rPr>
    </w:pPr>
    <w:r w:rsidRPr="000E2AAD">
      <w:rPr>
        <w:rFonts w:ascii="Georgia" w:hAnsi="Georgia"/>
        <w:b/>
        <w:bCs/>
        <w:color w:val="4472C4" w:themeColor="accent1"/>
        <w:sz w:val="32"/>
        <w:szCs w:val="32"/>
        <w:lang w:eastAsia="hu-HU"/>
      </w:rPr>
      <w:t>202</w:t>
    </w:r>
    <w:r w:rsidR="00DE66FA">
      <w:rPr>
        <w:rFonts w:ascii="Georgia" w:hAnsi="Georgia"/>
        <w:b/>
        <w:bCs/>
        <w:color w:val="4472C4" w:themeColor="accent1"/>
        <w:sz w:val="32"/>
        <w:szCs w:val="32"/>
        <w:lang w:eastAsia="hu-HU"/>
      </w:rPr>
      <w:t>5</w:t>
    </w:r>
    <w:r w:rsidRPr="000E2AAD">
      <w:rPr>
        <w:rFonts w:ascii="Georgia" w:hAnsi="Georgia"/>
        <w:b/>
        <w:bCs/>
        <w:color w:val="4472C4" w:themeColor="accent1"/>
        <w:sz w:val="32"/>
        <w:szCs w:val="32"/>
        <w:lang w:eastAsia="hu-HU"/>
      </w:rPr>
      <w:t xml:space="preserve">. </w:t>
    </w:r>
    <w:r w:rsidR="00F910F9">
      <w:rPr>
        <w:rFonts w:ascii="Georgia" w:hAnsi="Georgia"/>
        <w:b/>
        <w:bCs/>
        <w:color w:val="4472C4" w:themeColor="accent1"/>
        <w:sz w:val="32"/>
        <w:szCs w:val="32"/>
        <w:lang w:eastAsia="hu-HU"/>
      </w:rPr>
      <w:t>február 1</w:t>
    </w:r>
    <w:r w:rsidR="00186BE1">
      <w:rPr>
        <w:rFonts w:ascii="Georgia" w:hAnsi="Georgia"/>
        <w:b/>
        <w:bCs/>
        <w:color w:val="4472C4" w:themeColor="accent1"/>
        <w:sz w:val="32"/>
        <w:szCs w:val="32"/>
        <w:lang w:eastAsia="hu-HU"/>
      </w:rPr>
      <w:t>7</w:t>
    </w:r>
    <w:r w:rsidR="00DE66FA">
      <w:rPr>
        <w:rFonts w:ascii="Georgia" w:hAnsi="Georgia"/>
        <w:b/>
        <w:bCs/>
        <w:color w:val="4472C4" w:themeColor="accent1"/>
        <w:sz w:val="32"/>
        <w:szCs w:val="32"/>
        <w:lang w:eastAsia="hu-HU"/>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B7EE5"/>
    <w:multiLevelType w:val="multilevel"/>
    <w:tmpl w:val="B40225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1B1384"/>
    <w:multiLevelType w:val="multilevel"/>
    <w:tmpl w:val="C4BE2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4D6C40"/>
    <w:multiLevelType w:val="multilevel"/>
    <w:tmpl w:val="45880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6F40DD"/>
    <w:multiLevelType w:val="multilevel"/>
    <w:tmpl w:val="2F38C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EE490D"/>
    <w:multiLevelType w:val="hybridMultilevel"/>
    <w:tmpl w:val="718692CC"/>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059027FB"/>
    <w:multiLevelType w:val="multilevel"/>
    <w:tmpl w:val="E07C9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005C5B"/>
    <w:multiLevelType w:val="multilevel"/>
    <w:tmpl w:val="D3480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092EC5"/>
    <w:multiLevelType w:val="multilevel"/>
    <w:tmpl w:val="06EAA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D371A2"/>
    <w:multiLevelType w:val="hybridMultilevel"/>
    <w:tmpl w:val="DCCAB812"/>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9" w15:restartNumberingAfterBreak="0">
    <w:nsid w:val="1519046E"/>
    <w:multiLevelType w:val="multilevel"/>
    <w:tmpl w:val="56BCD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020094"/>
    <w:multiLevelType w:val="multilevel"/>
    <w:tmpl w:val="98E64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1EE57C4"/>
    <w:multiLevelType w:val="multilevel"/>
    <w:tmpl w:val="6B62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3E662B2"/>
    <w:multiLevelType w:val="multilevel"/>
    <w:tmpl w:val="0A723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517BC0"/>
    <w:multiLevelType w:val="hybridMultilevel"/>
    <w:tmpl w:val="A7E23808"/>
    <w:lvl w:ilvl="0" w:tplc="040E000B">
      <w:start w:val="1"/>
      <w:numFmt w:val="bullet"/>
      <w:lvlText w:val=""/>
      <w:lvlJc w:val="left"/>
      <w:pPr>
        <w:ind w:left="360" w:hanging="360"/>
      </w:pPr>
      <w:rPr>
        <w:rFonts w:ascii="Wingdings" w:hAnsi="Wingdings"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4" w15:restartNumberingAfterBreak="0">
    <w:nsid w:val="29FA2088"/>
    <w:multiLevelType w:val="multilevel"/>
    <w:tmpl w:val="5F16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0F42F2"/>
    <w:multiLevelType w:val="multilevel"/>
    <w:tmpl w:val="EB62A0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3D7F06"/>
    <w:multiLevelType w:val="multilevel"/>
    <w:tmpl w:val="DC9012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2F4237"/>
    <w:multiLevelType w:val="multilevel"/>
    <w:tmpl w:val="10923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37615B"/>
    <w:multiLevelType w:val="multilevel"/>
    <w:tmpl w:val="71F8A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C425E77"/>
    <w:multiLevelType w:val="multilevel"/>
    <w:tmpl w:val="8652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8D2CEC"/>
    <w:multiLevelType w:val="multilevel"/>
    <w:tmpl w:val="473C5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04B44D9"/>
    <w:multiLevelType w:val="multilevel"/>
    <w:tmpl w:val="FFFCE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912441"/>
    <w:multiLevelType w:val="multilevel"/>
    <w:tmpl w:val="2D4E7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3D02390"/>
    <w:multiLevelType w:val="multilevel"/>
    <w:tmpl w:val="05084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C24BC5"/>
    <w:multiLevelType w:val="multilevel"/>
    <w:tmpl w:val="022E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750CDE"/>
    <w:multiLevelType w:val="multilevel"/>
    <w:tmpl w:val="85EEA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910A3B"/>
    <w:multiLevelType w:val="hybridMultilevel"/>
    <w:tmpl w:val="6BB2E424"/>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664A7EB1"/>
    <w:multiLevelType w:val="multilevel"/>
    <w:tmpl w:val="32C28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80733D7"/>
    <w:multiLevelType w:val="multilevel"/>
    <w:tmpl w:val="05782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BF4674"/>
    <w:multiLevelType w:val="multilevel"/>
    <w:tmpl w:val="3F82D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5944A5"/>
    <w:multiLevelType w:val="multilevel"/>
    <w:tmpl w:val="7472B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B1A004C"/>
    <w:multiLevelType w:val="multilevel"/>
    <w:tmpl w:val="2BE2D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A25DA"/>
    <w:multiLevelType w:val="multilevel"/>
    <w:tmpl w:val="9A948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BF2D53"/>
    <w:multiLevelType w:val="multilevel"/>
    <w:tmpl w:val="1EF4F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1607474">
    <w:abstractNumId w:val="13"/>
  </w:num>
  <w:num w:numId="2" w16cid:durableId="1647659595">
    <w:abstractNumId w:val="14"/>
  </w:num>
  <w:num w:numId="3" w16cid:durableId="964236006">
    <w:abstractNumId w:val="27"/>
  </w:num>
  <w:num w:numId="4" w16cid:durableId="886646388">
    <w:abstractNumId w:val="12"/>
  </w:num>
  <w:num w:numId="5" w16cid:durableId="1201438371">
    <w:abstractNumId w:val="32"/>
  </w:num>
  <w:num w:numId="6" w16cid:durableId="2078480869">
    <w:abstractNumId w:val="3"/>
  </w:num>
  <w:num w:numId="7" w16cid:durableId="1625697712">
    <w:abstractNumId w:val="15"/>
  </w:num>
  <w:num w:numId="8" w16cid:durableId="215551567">
    <w:abstractNumId w:val="33"/>
  </w:num>
  <w:num w:numId="9" w16cid:durableId="1478644214">
    <w:abstractNumId w:val="9"/>
  </w:num>
  <w:num w:numId="10" w16cid:durableId="897281223">
    <w:abstractNumId w:val="7"/>
  </w:num>
  <w:num w:numId="11" w16cid:durableId="876350793">
    <w:abstractNumId w:val="31"/>
  </w:num>
  <w:num w:numId="12" w16cid:durableId="1570074499">
    <w:abstractNumId w:val="28"/>
  </w:num>
  <w:num w:numId="13" w16cid:durableId="600259940">
    <w:abstractNumId w:val="19"/>
  </w:num>
  <w:num w:numId="14" w16cid:durableId="883635699">
    <w:abstractNumId w:val="23"/>
  </w:num>
  <w:num w:numId="15" w16cid:durableId="21384036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98299275">
    <w:abstractNumId w:val="2"/>
  </w:num>
  <w:num w:numId="17" w16cid:durableId="1208302811">
    <w:abstractNumId w:val="5"/>
  </w:num>
  <w:num w:numId="18" w16cid:durableId="1528836561">
    <w:abstractNumId w:val="11"/>
  </w:num>
  <w:num w:numId="19" w16cid:durableId="1170363716">
    <w:abstractNumId w:val="22"/>
  </w:num>
  <w:num w:numId="20" w16cid:durableId="925070216">
    <w:abstractNumId w:val="8"/>
  </w:num>
  <w:num w:numId="21" w16cid:durableId="2019887280">
    <w:abstractNumId w:val="4"/>
  </w:num>
  <w:num w:numId="22" w16cid:durableId="338239755">
    <w:abstractNumId w:val="26"/>
  </w:num>
  <w:num w:numId="23" w16cid:durableId="223806278">
    <w:abstractNumId w:val="20"/>
  </w:num>
  <w:num w:numId="24" w16cid:durableId="1928076910">
    <w:abstractNumId w:val="18"/>
  </w:num>
  <w:num w:numId="25" w16cid:durableId="1813983725">
    <w:abstractNumId w:val="1"/>
  </w:num>
  <w:num w:numId="26" w16cid:durableId="650717824">
    <w:abstractNumId w:val="30"/>
  </w:num>
  <w:num w:numId="27" w16cid:durableId="683245096">
    <w:abstractNumId w:val="10"/>
  </w:num>
  <w:num w:numId="28" w16cid:durableId="1737236678">
    <w:abstractNumId w:val="24"/>
  </w:num>
  <w:num w:numId="29" w16cid:durableId="1339622438">
    <w:abstractNumId w:val="6"/>
  </w:num>
  <w:num w:numId="30" w16cid:durableId="2009017641">
    <w:abstractNumId w:val="17"/>
  </w:num>
  <w:num w:numId="31" w16cid:durableId="2111509360">
    <w:abstractNumId w:val="29"/>
  </w:num>
  <w:num w:numId="32" w16cid:durableId="1218320073">
    <w:abstractNumId w:val="25"/>
  </w:num>
  <w:num w:numId="33" w16cid:durableId="1261917153">
    <w:abstractNumId w:val="21"/>
  </w:num>
  <w:num w:numId="34" w16cid:durableId="189876878">
    <w:abstractNumId w:val="16"/>
  </w:num>
  <w:num w:numId="35" w16cid:durableId="586379173">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07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AAD"/>
    <w:rsid w:val="00003574"/>
    <w:rsid w:val="00012A6A"/>
    <w:rsid w:val="00014DCF"/>
    <w:rsid w:val="00016AD4"/>
    <w:rsid w:val="000204F4"/>
    <w:rsid w:val="00022ADE"/>
    <w:rsid w:val="00023B8D"/>
    <w:rsid w:val="00025BD9"/>
    <w:rsid w:val="00034A0B"/>
    <w:rsid w:val="00043C8E"/>
    <w:rsid w:val="00044445"/>
    <w:rsid w:val="0004575B"/>
    <w:rsid w:val="00050EAE"/>
    <w:rsid w:val="00060199"/>
    <w:rsid w:val="00064C95"/>
    <w:rsid w:val="000804D7"/>
    <w:rsid w:val="000A06B9"/>
    <w:rsid w:val="000A0CF0"/>
    <w:rsid w:val="000A7A5A"/>
    <w:rsid w:val="000B2C1D"/>
    <w:rsid w:val="000C0229"/>
    <w:rsid w:val="000C1675"/>
    <w:rsid w:val="000D265D"/>
    <w:rsid w:val="000D5101"/>
    <w:rsid w:val="000E0BA8"/>
    <w:rsid w:val="000E2AAD"/>
    <w:rsid w:val="000E3C4B"/>
    <w:rsid w:val="000E4FAA"/>
    <w:rsid w:val="000F50A3"/>
    <w:rsid w:val="000F5450"/>
    <w:rsid w:val="000F557C"/>
    <w:rsid w:val="001031F6"/>
    <w:rsid w:val="0010390A"/>
    <w:rsid w:val="00113904"/>
    <w:rsid w:val="00115CE8"/>
    <w:rsid w:val="00117456"/>
    <w:rsid w:val="001205FB"/>
    <w:rsid w:val="00124FA7"/>
    <w:rsid w:val="00125FFC"/>
    <w:rsid w:val="00135263"/>
    <w:rsid w:val="00150327"/>
    <w:rsid w:val="00150B52"/>
    <w:rsid w:val="001552FC"/>
    <w:rsid w:val="00161812"/>
    <w:rsid w:val="00162559"/>
    <w:rsid w:val="0016308D"/>
    <w:rsid w:val="001665B7"/>
    <w:rsid w:val="00171929"/>
    <w:rsid w:val="001755ED"/>
    <w:rsid w:val="001764BB"/>
    <w:rsid w:val="001823F7"/>
    <w:rsid w:val="00182F06"/>
    <w:rsid w:val="00183A23"/>
    <w:rsid w:val="00183FFE"/>
    <w:rsid w:val="0018641F"/>
    <w:rsid w:val="00186BE1"/>
    <w:rsid w:val="001918CF"/>
    <w:rsid w:val="00194CFE"/>
    <w:rsid w:val="00195352"/>
    <w:rsid w:val="00196B5C"/>
    <w:rsid w:val="001A0220"/>
    <w:rsid w:val="001A062D"/>
    <w:rsid w:val="001A3CFE"/>
    <w:rsid w:val="001B2839"/>
    <w:rsid w:val="001B4310"/>
    <w:rsid w:val="001C1CC8"/>
    <w:rsid w:val="001C5282"/>
    <w:rsid w:val="001C6D94"/>
    <w:rsid w:val="001D1C0B"/>
    <w:rsid w:val="001D498E"/>
    <w:rsid w:val="001D7320"/>
    <w:rsid w:val="001E54B2"/>
    <w:rsid w:val="001F2901"/>
    <w:rsid w:val="001F2BBA"/>
    <w:rsid w:val="001F6CFA"/>
    <w:rsid w:val="00205B3E"/>
    <w:rsid w:val="0021294D"/>
    <w:rsid w:val="002222AE"/>
    <w:rsid w:val="00226351"/>
    <w:rsid w:val="00226939"/>
    <w:rsid w:val="00226DBB"/>
    <w:rsid w:val="00236ACD"/>
    <w:rsid w:val="00240D8B"/>
    <w:rsid w:val="002444D2"/>
    <w:rsid w:val="002449AA"/>
    <w:rsid w:val="0024571D"/>
    <w:rsid w:val="00252BB4"/>
    <w:rsid w:val="002540AC"/>
    <w:rsid w:val="00254315"/>
    <w:rsid w:val="0025771B"/>
    <w:rsid w:val="00260E3C"/>
    <w:rsid w:val="00261128"/>
    <w:rsid w:val="002673E7"/>
    <w:rsid w:val="002720DC"/>
    <w:rsid w:val="00281BFF"/>
    <w:rsid w:val="0028574A"/>
    <w:rsid w:val="00287782"/>
    <w:rsid w:val="00287A67"/>
    <w:rsid w:val="002903A3"/>
    <w:rsid w:val="00292C71"/>
    <w:rsid w:val="00294DBC"/>
    <w:rsid w:val="002954B6"/>
    <w:rsid w:val="002A12AF"/>
    <w:rsid w:val="002A22B1"/>
    <w:rsid w:val="002A681C"/>
    <w:rsid w:val="002B1DF0"/>
    <w:rsid w:val="002C1453"/>
    <w:rsid w:val="002C1520"/>
    <w:rsid w:val="002C19BD"/>
    <w:rsid w:val="002C539C"/>
    <w:rsid w:val="002E0A90"/>
    <w:rsid w:val="002E0EDD"/>
    <w:rsid w:val="002E6C2A"/>
    <w:rsid w:val="002F1D7E"/>
    <w:rsid w:val="00300C54"/>
    <w:rsid w:val="0030787C"/>
    <w:rsid w:val="003172CD"/>
    <w:rsid w:val="003174CC"/>
    <w:rsid w:val="00325161"/>
    <w:rsid w:val="003275C6"/>
    <w:rsid w:val="00331DE1"/>
    <w:rsid w:val="00334E2E"/>
    <w:rsid w:val="00336666"/>
    <w:rsid w:val="00341181"/>
    <w:rsid w:val="003415CA"/>
    <w:rsid w:val="00341727"/>
    <w:rsid w:val="00353365"/>
    <w:rsid w:val="003537FE"/>
    <w:rsid w:val="0035478A"/>
    <w:rsid w:val="00355715"/>
    <w:rsid w:val="00362169"/>
    <w:rsid w:val="00363768"/>
    <w:rsid w:val="003637F1"/>
    <w:rsid w:val="00364369"/>
    <w:rsid w:val="00364AEC"/>
    <w:rsid w:val="003737B0"/>
    <w:rsid w:val="00374046"/>
    <w:rsid w:val="00377286"/>
    <w:rsid w:val="00384FE5"/>
    <w:rsid w:val="0039138D"/>
    <w:rsid w:val="00393DFB"/>
    <w:rsid w:val="00397788"/>
    <w:rsid w:val="003A11AC"/>
    <w:rsid w:val="003A4C29"/>
    <w:rsid w:val="003B20A5"/>
    <w:rsid w:val="003B2686"/>
    <w:rsid w:val="003B36F2"/>
    <w:rsid w:val="003B7344"/>
    <w:rsid w:val="003C088F"/>
    <w:rsid w:val="003C2111"/>
    <w:rsid w:val="003C2F27"/>
    <w:rsid w:val="003D347C"/>
    <w:rsid w:val="003D5C87"/>
    <w:rsid w:val="003D6A8E"/>
    <w:rsid w:val="003D791A"/>
    <w:rsid w:val="003E238D"/>
    <w:rsid w:val="003F0D4B"/>
    <w:rsid w:val="003F7354"/>
    <w:rsid w:val="00403097"/>
    <w:rsid w:val="0040418B"/>
    <w:rsid w:val="004055B6"/>
    <w:rsid w:val="00406C7D"/>
    <w:rsid w:val="0040790C"/>
    <w:rsid w:val="00414AF8"/>
    <w:rsid w:val="00415887"/>
    <w:rsid w:val="00420D0D"/>
    <w:rsid w:val="004259D8"/>
    <w:rsid w:val="00427352"/>
    <w:rsid w:val="00427B99"/>
    <w:rsid w:val="00444FA9"/>
    <w:rsid w:val="004478FC"/>
    <w:rsid w:val="00452A91"/>
    <w:rsid w:val="00460D1B"/>
    <w:rsid w:val="004639B9"/>
    <w:rsid w:val="00472B61"/>
    <w:rsid w:val="004731AA"/>
    <w:rsid w:val="00474598"/>
    <w:rsid w:val="00480BBC"/>
    <w:rsid w:val="00485A5E"/>
    <w:rsid w:val="00486D4A"/>
    <w:rsid w:val="004875AC"/>
    <w:rsid w:val="004905F0"/>
    <w:rsid w:val="004A0E81"/>
    <w:rsid w:val="004B2D13"/>
    <w:rsid w:val="004B5E83"/>
    <w:rsid w:val="004D616E"/>
    <w:rsid w:val="004E4B4D"/>
    <w:rsid w:val="004F064A"/>
    <w:rsid w:val="004F2954"/>
    <w:rsid w:val="004F6B63"/>
    <w:rsid w:val="005014F4"/>
    <w:rsid w:val="00502705"/>
    <w:rsid w:val="005029AD"/>
    <w:rsid w:val="00503F42"/>
    <w:rsid w:val="0052034A"/>
    <w:rsid w:val="00521F95"/>
    <w:rsid w:val="0052750B"/>
    <w:rsid w:val="00532B08"/>
    <w:rsid w:val="005433AD"/>
    <w:rsid w:val="00546A5C"/>
    <w:rsid w:val="005522D0"/>
    <w:rsid w:val="0055236A"/>
    <w:rsid w:val="00556AAA"/>
    <w:rsid w:val="00556BF3"/>
    <w:rsid w:val="00560A2C"/>
    <w:rsid w:val="005644FC"/>
    <w:rsid w:val="00567B72"/>
    <w:rsid w:val="005712EC"/>
    <w:rsid w:val="0057361B"/>
    <w:rsid w:val="005775BC"/>
    <w:rsid w:val="005776AC"/>
    <w:rsid w:val="00577C8D"/>
    <w:rsid w:val="005804DF"/>
    <w:rsid w:val="00582F35"/>
    <w:rsid w:val="005835B4"/>
    <w:rsid w:val="00587DF6"/>
    <w:rsid w:val="00593F41"/>
    <w:rsid w:val="0059528B"/>
    <w:rsid w:val="005969C2"/>
    <w:rsid w:val="005A6372"/>
    <w:rsid w:val="005A652E"/>
    <w:rsid w:val="005B1FA4"/>
    <w:rsid w:val="005B2E58"/>
    <w:rsid w:val="005B4651"/>
    <w:rsid w:val="005B7E7A"/>
    <w:rsid w:val="005C3D64"/>
    <w:rsid w:val="005D3236"/>
    <w:rsid w:val="005E00DB"/>
    <w:rsid w:val="005F0B30"/>
    <w:rsid w:val="00600D45"/>
    <w:rsid w:val="00601A44"/>
    <w:rsid w:val="00601BC5"/>
    <w:rsid w:val="00604C15"/>
    <w:rsid w:val="0060618D"/>
    <w:rsid w:val="006319F9"/>
    <w:rsid w:val="00635CFD"/>
    <w:rsid w:val="0064412E"/>
    <w:rsid w:val="00644C5C"/>
    <w:rsid w:val="00647E2C"/>
    <w:rsid w:val="006527AD"/>
    <w:rsid w:val="006558EC"/>
    <w:rsid w:val="00656E9B"/>
    <w:rsid w:val="00663540"/>
    <w:rsid w:val="006635E5"/>
    <w:rsid w:val="00670FFF"/>
    <w:rsid w:val="00671DD5"/>
    <w:rsid w:val="00671F67"/>
    <w:rsid w:val="00674EB6"/>
    <w:rsid w:val="0068071A"/>
    <w:rsid w:val="00682F27"/>
    <w:rsid w:val="00685C5F"/>
    <w:rsid w:val="00685E26"/>
    <w:rsid w:val="00690C2D"/>
    <w:rsid w:val="0069301D"/>
    <w:rsid w:val="006A2F23"/>
    <w:rsid w:val="006A36C5"/>
    <w:rsid w:val="006A6A51"/>
    <w:rsid w:val="006B27F1"/>
    <w:rsid w:val="006C111B"/>
    <w:rsid w:val="006C14E1"/>
    <w:rsid w:val="006C37BB"/>
    <w:rsid w:val="006C3C75"/>
    <w:rsid w:val="006C71FE"/>
    <w:rsid w:val="006E0275"/>
    <w:rsid w:val="006E0D85"/>
    <w:rsid w:val="006F58F1"/>
    <w:rsid w:val="006F6973"/>
    <w:rsid w:val="0070571D"/>
    <w:rsid w:val="00707903"/>
    <w:rsid w:val="00707F77"/>
    <w:rsid w:val="007103BC"/>
    <w:rsid w:val="00714DCC"/>
    <w:rsid w:val="00722264"/>
    <w:rsid w:val="0072226F"/>
    <w:rsid w:val="00723547"/>
    <w:rsid w:val="00723E33"/>
    <w:rsid w:val="00725C25"/>
    <w:rsid w:val="00734B24"/>
    <w:rsid w:val="0073500A"/>
    <w:rsid w:val="00736D67"/>
    <w:rsid w:val="00740EE5"/>
    <w:rsid w:val="00751EA6"/>
    <w:rsid w:val="007521D3"/>
    <w:rsid w:val="00754628"/>
    <w:rsid w:val="007553D2"/>
    <w:rsid w:val="00757392"/>
    <w:rsid w:val="007654D0"/>
    <w:rsid w:val="00765889"/>
    <w:rsid w:val="007664E1"/>
    <w:rsid w:val="00775993"/>
    <w:rsid w:val="00777D02"/>
    <w:rsid w:val="0078543E"/>
    <w:rsid w:val="00785CD9"/>
    <w:rsid w:val="007A2749"/>
    <w:rsid w:val="007A53C0"/>
    <w:rsid w:val="007A777C"/>
    <w:rsid w:val="007B4AEB"/>
    <w:rsid w:val="007C3E17"/>
    <w:rsid w:val="007C4AA0"/>
    <w:rsid w:val="007D1435"/>
    <w:rsid w:val="007D1596"/>
    <w:rsid w:val="007E0802"/>
    <w:rsid w:val="007E43CE"/>
    <w:rsid w:val="007E76CF"/>
    <w:rsid w:val="007E7DD2"/>
    <w:rsid w:val="007F0841"/>
    <w:rsid w:val="007F1CE4"/>
    <w:rsid w:val="007F5DA9"/>
    <w:rsid w:val="0080728F"/>
    <w:rsid w:val="008108A7"/>
    <w:rsid w:val="00810FF5"/>
    <w:rsid w:val="00820505"/>
    <w:rsid w:val="00820AF1"/>
    <w:rsid w:val="00821241"/>
    <w:rsid w:val="008318BD"/>
    <w:rsid w:val="0083372D"/>
    <w:rsid w:val="00840C13"/>
    <w:rsid w:val="0084237C"/>
    <w:rsid w:val="00845103"/>
    <w:rsid w:val="00850E6E"/>
    <w:rsid w:val="008516E0"/>
    <w:rsid w:val="00852ADA"/>
    <w:rsid w:val="00857D74"/>
    <w:rsid w:val="0086389D"/>
    <w:rsid w:val="008672F9"/>
    <w:rsid w:val="00877A62"/>
    <w:rsid w:val="008829C2"/>
    <w:rsid w:val="0088312D"/>
    <w:rsid w:val="00886D7F"/>
    <w:rsid w:val="00893A9C"/>
    <w:rsid w:val="00894DCB"/>
    <w:rsid w:val="00897A5C"/>
    <w:rsid w:val="008A07EA"/>
    <w:rsid w:val="008B125F"/>
    <w:rsid w:val="008B4C3C"/>
    <w:rsid w:val="008B751C"/>
    <w:rsid w:val="008C2043"/>
    <w:rsid w:val="008C6D7A"/>
    <w:rsid w:val="008C6E6E"/>
    <w:rsid w:val="008C7192"/>
    <w:rsid w:val="008D628C"/>
    <w:rsid w:val="008E0BD2"/>
    <w:rsid w:val="008E15FB"/>
    <w:rsid w:val="008E27A0"/>
    <w:rsid w:val="008E3DEF"/>
    <w:rsid w:val="008E557B"/>
    <w:rsid w:val="008F339E"/>
    <w:rsid w:val="008F5ECA"/>
    <w:rsid w:val="008F5FB4"/>
    <w:rsid w:val="0090761C"/>
    <w:rsid w:val="00920B2A"/>
    <w:rsid w:val="0092143C"/>
    <w:rsid w:val="00921B5A"/>
    <w:rsid w:val="00927292"/>
    <w:rsid w:val="00931CE8"/>
    <w:rsid w:val="009322BD"/>
    <w:rsid w:val="0093531E"/>
    <w:rsid w:val="009366B3"/>
    <w:rsid w:val="00940FA5"/>
    <w:rsid w:val="00941157"/>
    <w:rsid w:val="00953682"/>
    <w:rsid w:val="00954403"/>
    <w:rsid w:val="00956D17"/>
    <w:rsid w:val="00957C13"/>
    <w:rsid w:val="00961673"/>
    <w:rsid w:val="0096764C"/>
    <w:rsid w:val="00970031"/>
    <w:rsid w:val="00976B02"/>
    <w:rsid w:val="0098269E"/>
    <w:rsid w:val="009A6CF9"/>
    <w:rsid w:val="009A71BE"/>
    <w:rsid w:val="009C2B0F"/>
    <w:rsid w:val="009C49D5"/>
    <w:rsid w:val="009D1C65"/>
    <w:rsid w:val="009E2DAC"/>
    <w:rsid w:val="009E7F90"/>
    <w:rsid w:val="00A0115B"/>
    <w:rsid w:val="00A01564"/>
    <w:rsid w:val="00A018A0"/>
    <w:rsid w:val="00A15887"/>
    <w:rsid w:val="00A25077"/>
    <w:rsid w:val="00A336EE"/>
    <w:rsid w:val="00A40992"/>
    <w:rsid w:val="00A41891"/>
    <w:rsid w:val="00A41A6B"/>
    <w:rsid w:val="00A45E2F"/>
    <w:rsid w:val="00A470A9"/>
    <w:rsid w:val="00A57907"/>
    <w:rsid w:val="00A60A99"/>
    <w:rsid w:val="00A63559"/>
    <w:rsid w:val="00A64B3F"/>
    <w:rsid w:val="00A66910"/>
    <w:rsid w:val="00A70FEA"/>
    <w:rsid w:val="00A809C4"/>
    <w:rsid w:val="00A81B30"/>
    <w:rsid w:val="00A82744"/>
    <w:rsid w:val="00A83E32"/>
    <w:rsid w:val="00A83E7B"/>
    <w:rsid w:val="00A87C69"/>
    <w:rsid w:val="00A90D75"/>
    <w:rsid w:val="00A91626"/>
    <w:rsid w:val="00A95154"/>
    <w:rsid w:val="00AA13B9"/>
    <w:rsid w:val="00AA2114"/>
    <w:rsid w:val="00AA36E6"/>
    <w:rsid w:val="00AA38E9"/>
    <w:rsid w:val="00AA546C"/>
    <w:rsid w:val="00AA5B52"/>
    <w:rsid w:val="00AB2A3B"/>
    <w:rsid w:val="00AB42AC"/>
    <w:rsid w:val="00AB657A"/>
    <w:rsid w:val="00AC56A1"/>
    <w:rsid w:val="00AC5864"/>
    <w:rsid w:val="00AC7328"/>
    <w:rsid w:val="00AC7DEA"/>
    <w:rsid w:val="00AD7B06"/>
    <w:rsid w:val="00AE0F0D"/>
    <w:rsid w:val="00B03320"/>
    <w:rsid w:val="00B05745"/>
    <w:rsid w:val="00B07D06"/>
    <w:rsid w:val="00B11779"/>
    <w:rsid w:val="00B1284C"/>
    <w:rsid w:val="00B1474B"/>
    <w:rsid w:val="00B2057B"/>
    <w:rsid w:val="00B22A72"/>
    <w:rsid w:val="00B26417"/>
    <w:rsid w:val="00B3273E"/>
    <w:rsid w:val="00B42982"/>
    <w:rsid w:val="00B55473"/>
    <w:rsid w:val="00B7230F"/>
    <w:rsid w:val="00B863B1"/>
    <w:rsid w:val="00B8723D"/>
    <w:rsid w:val="00B90CD4"/>
    <w:rsid w:val="00B9109B"/>
    <w:rsid w:val="00B92319"/>
    <w:rsid w:val="00B93D73"/>
    <w:rsid w:val="00B94543"/>
    <w:rsid w:val="00B970C1"/>
    <w:rsid w:val="00BA0279"/>
    <w:rsid w:val="00BA0E41"/>
    <w:rsid w:val="00BA0F38"/>
    <w:rsid w:val="00BA132C"/>
    <w:rsid w:val="00BA1740"/>
    <w:rsid w:val="00BA6E3F"/>
    <w:rsid w:val="00BA6EDF"/>
    <w:rsid w:val="00BB34D3"/>
    <w:rsid w:val="00BC1C0D"/>
    <w:rsid w:val="00BD0562"/>
    <w:rsid w:val="00BD5338"/>
    <w:rsid w:val="00BE4BF4"/>
    <w:rsid w:val="00BE5831"/>
    <w:rsid w:val="00BE5DA7"/>
    <w:rsid w:val="00BE630A"/>
    <w:rsid w:val="00BF55C8"/>
    <w:rsid w:val="00C12D5A"/>
    <w:rsid w:val="00C1659C"/>
    <w:rsid w:val="00C22A36"/>
    <w:rsid w:val="00C250D0"/>
    <w:rsid w:val="00C31BCC"/>
    <w:rsid w:val="00C32A66"/>
    <w:rsid w:val="00C35866"/>
    <w:rsid w:val="00C401B9"/>
    <w:rsid w:val="00C410F0"/>
    <w:rsid w:val="00C42A58"/>
    <w:rsid w:val="00C42EF5"/>
    <w:rsid w:val="00C45230"/>
    <w:rsid w:val="00C45A60"/>
    <w:rsid w:val="00C47BD0"/>
    <w:rsid w:val="00C50641"/>
    <w:rsid w:val="00C54B72"/>
    <w:rsid w:val="00C5541C"/>
    <w:rsid w:val="00C57085"/>
    <w:rsid w:val="00C574CD"/>
    <w:rsid w:val="00C5797F"/>
    <w:rsid w:val="00C579D2"/>
    <w:rsid w:val="00C619F9"/>
    <w:rsid w:val="00C643E6"/>
    <w:rsid w:val="00C71E10"/>
    <w:rsid w:val="00C73FF3"/>
    <w:rsid w:val="00C77F49"/>
    <w:rsid w:val="00C87641"/>
    <w:rsid w:val="00CA3902"/>
    <w:rsid w:val="00CA5104"/>
    <w:rsid w:val="00CA5C3E"/>
    <w:rsid w:val="00CB3B22"/>
    <w:rsid w:val="00CC2C13"/>
    <w:rsid w:val="00CC5EA8"/>
    <w:rsid w:val="00CD4523"/>
    <w:rsid w:val="00CD4A5A"/>
    <w:rsid w:val="00CE1818"/>
    <w:rsid w:val="00CE1E53"/>
    <w:rsid w:val="00CE24EC"/>
    <w:rsid w:val="00CE5966"/>
    <w:rsid w:val="00CE7FCE"/>
    <w:rsid w:val="00CF3640"/>
    <w:rsid w:val="00CF7051"/>
    <w:rsid w:val="00D0260E"/>
    <w:rsid w:val="00D0312F"/>
    <w:rsid w:val="00D03DC6"/>
    <w:rsid w:val="00D068F1"/>
    <w:rsid w:val="00D12D02"/>
    <w:rsid w:val="00D140EC"/>
    <w:rsid w:val="00D255DB"/>
    <w:rsid w:val="00D40107"/>
    <w:rsid w:val="00D4572E"/>
    <w:rsid w:val="00D45D83"/>
    <w:rsid w:val="00D46C76"/>
    <w:rsid w:val="00D50B71"/>
    <w:rsid w:val="00D56947"/>
    <w:rsid w:val="00D610FD"/>
    <w:rsid w:val="00D70619"/>
    <w:rsid w:val="00D7274B"/>
    <w:rsid w:val="00D7388B"/>
    <w:rsid w:val="00D802C5"/>
    <w:rsid w:val="00D86C71"/>
    <w:rsid w:val="00D91338"/>
    <w:rsid w:val="00D91EDE"/>
    <w:rsid w:val="00D92BC9"/>
    <w:rsid w:val="00D93F77"/>
    <w:rsid w:val="00D95D62"/>
    <w:rsid w:val="00D97006"/>
    <w:rsid w:val="00DA3EC7"/>
    <w:rsid w:val="00DB13D9"/>
    <w:rsid w:val="00DB3A19"/>
    <w:rsid w:val="00DB497C"/>
    <w:rsid w:val="00DB5ACB"/>
    <w:rsid w:val="00DB6B20"/>
    <w:rsid w:val="00DB7AB0"/>
    <w:rsid w:val="00DC1A31"/>
    <w:rsid w:val="00DD5119"/>
    <w:rsid w:val="00DE02B0"/>
    <w:rsid w:val="00DE66FA"/>
    <w:rsid w:val="00DF7C5A"/>
    <w:rsid w:val="00E00B2A"/>
    <w:rsid w:val="00E15B44"/>
    <w:rsid w:val="00E26AFD"/>
    <w:rsid w:val="00E32BF6"/>
    <w:rsid w:val="00E34351"/>
    <w:rsid w:val="00E361B5"/>
    <w:rsid w:val="00E45CB8"/>
    <w:rsid w:val="00E5254E"/>
    <w:rsid w:val="00E53DAE"/>
    <w:rsid w:val="00E55511"/>
    <w:rsid w:val="00E57E5E"/>
    <w:rsid w:val="00E60501"/>
    <w:rsid w:val="00E64368"/>
    <w:rsid w:val="00E64B74"/>
    <w:rsid w:val="00E7706A"/>
    <w:rsid w:val="00E8396D"/>
    <w:rsid w:val="00E940EA"/>
    <w:rsid w:val="00EA0BD8"/>
    <w:rsid w:val="00EA311E"/>
    <w:rsid w:val="00EA5116"/>
    <w:rsid w:val="00EA5FF3"/>
    <w:rsid w:val="00EA7D15"/>
    <w:rsid w:val="00EB2D8C"/>
    <w:rsid w:val="00EC1D0C"/>
    <w:rsid w:val="00EC2104"/>
    <w:rsid w:val="00EC25E3"/>
    <w:rsid w:val="00EC54AC"/>
    <w:rsid w:val="00EC57FC"/>
    <w:rsid w:val="00EC6722"/>
    <w:rsid w:val="00ED1221"/>
    <w:rsid w:val="00ED2749"/>
    <w:rsid w:val="00ED54A0"/>
    <w:rsid w:val="00EE3881"/>
    <w:rsid w:val="00EE49BC"/>
    <w:rsid w:val="00EF4797"/>
    <w:rsid w:val="00EF4A21"/>
    <w:rsid w:val="00F02F93"/>
    <w:rsid w:val="00F0459F"/>
    <w:rsid w:val="00F04ECB"/>
    <w:rsid w:val="00F05FD5"/>
    <w:rsid w:val="00F07B72"/>
    <w:rsid w:val="00F117ED"/>
    <w:rsid w:val="00F11AD0"/>
    <w:rsid w:val="00F152A0"/>
    <w:rsid w:val="00F1677C"/>
    <w:rsid w:val="00F21CEA"/>
    <w:rsid w:val="00F21D76"/>
    <w:rsid w:val="00F25915"/>
    <w:rsid w:val="00F274CE"/>
    <w:rsid w:val="00F37FFA"/>
    <w:rsid w:val="00F41E67"/>
    <w:rsid w:val="00F43C14"/>
    <w:rsid w:val="00F46DD9"/>
    <w:rsid w:val="00F53D29"/>
    <w:rsid w:val="00F616B2"/>
    <w:rsid w:val="00F73308"/>
    <w:rsid w:val="00F747DC"/>
    <w:rsid w:val="00F80D6D"/>
    <w:rsid w:val="00F910F9"/>
    <w:rsid w:val="00F95145"/>
    <w:rsid w:val="00FA0867"/>
    <w:rsid w:val="00FB2AD2"/>
    <w:rsid w:val="00FC0978"/>
    <w:rsid w:val="00FC1F75"/>
    <w:rsid w:val="00FC469E"/>
    <w:rsid w:val="00FD1BF3"/>
    <w:rsid w:val="00FD4B97"/>
    <w:rsid w:val="00FD69D0"/>
    <w:rsid w:val="00FD785D"/>
    <w:rsid w:val="00FE706D"/>
    <w:rsid w:val="00FF0D52"/>
    <w:rsid w:val="00FF1B65"/>
    <w:rsid w:val="00FF28F6"/>
    <w:rsid w:val="00FF7BA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0705"/>
    <o:shapelayout v:ext="edit">
      <o:idmap v:ext="edit" data="1"/>
    </o:shapelayout>
  </w:shapeDefaults>
  <w:decimalSymbol w:val=","/>
  <w:listSeparator w:val=";"/>
  <w14:docId w14:val="50892DC6"/>
  <w15:docId w15:val="{5382D9F3-3BC1-4902-BEC7-D65A85A2F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DB6B20"/>
  </w:style>
  <w:style w:type="paragraph" w:styleId="Cmsor1">
    <w:name w:val="heading 1"/>
    <w:basedOn w:val="Norml"/>
    <w:next w:val="Norml"/>
    <w:link w:val="Cmsor1Char"/>
    <w:uiPriority w:val="9"/>
    <w:qFormat/>
    <w:rsid w:val="000E2AAD"/>
    <w:pPr>
      <w:keepNext/>
      <w:keepLines/>
      <w:spacing w:before="240" w:after="0" w:line="240" w:lineRule="auto"/>
      <w:outlineLvl w:val="0"/>
    </w:pPr>
    <w:rPr>
      <w:rFonts w:asciiTheme="majorHAnsi" w:eastAsiaTheme="majorEastAsia" w:hAnsiTheme="majorHAnsi" w:cstheme="majorBidi"/>
      <w:color w:val="2F5496" w:themeColor="accent1" w:themeShade="BF"/>
      <w:kern w:val="0"/>
      <w:sz w:val="32"/>
      <w:szCs w:val="32"/>
      <w:lang w:eastAsia="hu-HU"/>
    </w:rPr>
  </w:style>
  <w:style w:type="paragraph" w:styleId="Cmsor2">
    <w:name w:val="heading 2"/>
    <w:basedOn w:val="Norml"/>
    <w:next w:val="Norml"/>
    <w:link w:val="Cmsor2Char"/>
    <w:uiPriority w:val="9"/>
    <w:unhideWhenUsed/>
    <w:qFormat/>
    <w:rsid w:val="00A70F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Cmsor3">
    <w:name w:val="heading 3"/>
    <w:basedOn w:val="Norml"/>
    <w:next w:val="Norml"/>
    <w:link w:val="Cmsor3Char"/>
    <w:uiPriority w:val="9"/>
    <w:semiHidden/>
    <w:unhideWhenUsed/>
    <w:qFormat/>
    <w:rsid w:val="00600D4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Cmsor4">
    <w:name w:val="heading 4"/>
    <w:basedOn w:val="Norml"/>
    <w:next w:val="Norml"/>
    <w:link w:val="Cmsor4Char"/>
    <w:uiPriority w:val="9"/>
    <w:semiHidden/>
    <w:unhideWhenUsed/>
    <w:qFormat/>
    <w:rsid w:val="00E6436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Cmsor5">
    <w:name w:val="heading 5"/>
    <w:basedOn w:val="Norml"/>
    <w:next w:val="Norml"/>
    <w:link w:val="Cmsor5Char"/>
    <w:uiPriority w:val="9"/>
    <w:semiHidden/>
    <w:unhideWhenUsed/>
    <w:qFormat/>
    <w:rsid w:val="00BD056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0E2AAD"/>
    <w:rPr>
      <w:rFonts w:asciiTheme="majorHAnsi" w:eastAsiaTheme="majorEastAsia" w:hAnsiTheme="majorHAnsi" w:cstheme="majorBidi"/>
      <w:color w:val="2F5496" w:themeColor="accent1" w:themeShade="BF"/>
      <w:kern w:val="0"/>
      <w:sz w:val="32"/>
      <w:szCs w:val="32"/>
      <w:lang w:eastAsia="hu-HU"/>
    </w:rPr>
  </w:style>
  <w:style w:type="character" w:styleId="Hiperhivatkozs">
    <w:name w:val="Hyperlink"/>
    <w:basedOn w:val="Bekezdsalapbettpusa"/>
    <w:uiPriority w:val="99"/>
    <w:unhideWhenUsed/>
    <w:rsid w:val="000E2AAD"/>
    <w:rPr>
      <w:color w:val="0563C1" w:themeColor="hyperlink"/>
      <w:u w:val="single"/>
    </w:rPr>
  </w:style>
  <w:style w:type="paragraph" w:styleId="Kpalrs">
    <w:name w:val="caption"/>
    <w:basedOn w:val="Norml"/>
    <w:next w:val="Norml"/>
    <w:uiPriority w:val="35"/>
    <w:unhideWhenUsed/>
    <w:qFormat/>
    <w:rsid w:val="000E2AAD"/>
    <w:pPr>
      <w:spacing w:after="200" w:line="240" w:lineRule="auto"/>
    </w:pPr>
    <w:rPr>
      <w:rFonts w:ascii="Times New Roman" w:eastAsia="Times New Roman" w:hAnsi="Times New Roman" w:cs="Times New Roman"/>
      <w:i/>
      <w:iCs/>
      <w:color w:val="44546A" w:themeColor="text2"/>
      <w:kern w:val="0"/>
      <w:sz w:val="18"/>
      <w:szCs w:val="18"/>
      <w:lang w:eastAsia="hu-HU"/>
    </w:rPr>
  </w:style>
  <w:style w:type="paragraph" w:styleId="lfej">
    <w:name w:val="header"/>
    <w:basedOn w:val="Norml"/>
    <w:link w:val="lfejChar"/>
    <w:uiPriority w:val="99"/>
    <w:unhideWhenUsed/>
    <w:rsid w:val="00355715"/>
    <w:pPr>
      <w:tabs>
        <w:tab w:val="center" w:pos="4536"/>
        <w:tab w:val="right" w:pos="9072"/>
      </w:tabs>
      <w:spacing w:after="0" w:line="240" w:lineRule="auto"/>
    </w:pPr>
  </w:style>
  <w:style w:type="character" w:customStyle="1" w:styleId="lfejChar">
    <w:name w:val="Élőfej Char"/>
    <w:basedOn w:val="Bekezdsalapbettpusa"/>
    <w:link w:val="lfej"/>
    <w:uiPriority w:val="99"/>
    <w:rsid w:val="00355715"/>
  </w:style>
  <w:style w:type="paragraph" w:styleId="llb">
    <w:name w:val="footer"/>
    <w:basedOn w:val="Norml"/>
    <w:link w:val="llbChar"/>
    <w:uiPriority w:val="99"/>
    <w:unhideWhenUsed/>
    <w:rsid w:val="00355715"/>
    <w:pPr>
      <w:tabs>
        <w:tab w:val="center" w:pos="4536"/>
        <w:tab w:val="right" w:pos="9072"/>
      </w:tabs>
      <w:spacing w:after="0" w:line="240" w:lineRule="auto"/>
    </w:pPr>
  </w:style>
  <w:style w:type="character" w:customStyle="1" w:styleId="llbChar">
    <w:name w:val="Élőláb Char"/>
    <w:basedOn w:val="Bekezdsalapbettpusa"/>
    <w:link w:val="llb"/>
    <w:uiPriority w:val="99"/>
    <w:rsid w:val="00355715"/>
  </w:style>
  <w:style w:type="paragraph" w:styleId="Listaszerbekezds">
    <w:name w:val="List Paragraph"/>
    <w:basedOn w:val="Norml"/>
    <w:uiPriority w:val="34"/>
    <w:qFormat/>
    <w:rsid w:val="00355715"/>
    <w:pPr>
      <w:ind w:left="720"/>
      <w:contextualSpacing/>
    </w:pPr>
  </w:style>
  <w:style w:type="paragraph" w:styleId="Nincstrkz">
    <w:name w:val="No Spacing"/>
    <w:uiPriority w:val="1"/>
    <w:qFormat/>
    <w:rsid w:val="00663540"/>
    <w:pPr>
      <w:spacing w:after="0" w:line="240" w:lineRule="auto"/>
    </w:pPr>
  </w:style>
  <w:style w:type="character" w:styleId="Feloldatlanmegemlts">
    <w:name w:val="Unresolved Mention"/>
    <w:basedOn w:val="Bekezdsalapbettpusa"/>
    <w:uiPriority w:val="99"/>
    <w:semiHidden/>
    <w:unhideWhenUsed/>
    <w:rsid w:val="00E26AFD"/>
    <w:rPr>
      <w:color w:val="605E5C"/>
      <w:shd w:val="clear" w:color="auto" w:fill="E1DFDD"/>
    </w:rPr>
  </w:style>
  <w:style w:type="character" w:styleId="Mrltotthiperhivatkozs">
    <w:name w:val="FollowedHyperlink"/>
    <w:basedOn w:val="Bekezdsalapbettpusa"/>
    <w:uiPriority w:val="99"/>
    <w:semiHidden/>
    <w:unhideWhenUsed/>
    <w:rsid w:val="00546A5C"/>
    <w:rPr>
      <w:color w:val="954F72" w:themeColor="followedHyperlink"/>
      <w:u w:val="single"/>
    </w:rPr>
  </w:style>
  <w:style w:type="character" w:customStyle="1" w:styleId="Cmsor2Char">
    <w:name w:val="Címsor 2 Char"/>
    <w:basedOn w:val="Bekezdsalapbettpusa"/>
    <w:link w:val="Cmsor2"/>
    <w:uiPriority w:val="9"/>
    <w:rsid w:val="00A70FEA"/>
    <w:rPr>
      <w:rFonts w:asciiTheme="majorHAnsi" w:eastAsiaTheme="majorEastAsia" w:hAnsiTheme="majorHAnsi" w:cstheme="majorBidi"/>
      <w:color w:val="2F5496" w:themeColor="accent1" w:themeShade="BF"/>
      <w:sz w:val="26"/>
      <w:szCs w:val="26"/>
    </w:rPr>
  </w:style>
  <w:style w:type="paragraph" w:styleId="NormlWeb">
    <w:name w:val="Normal (Web)"/>
    <w:basedOn w:val="Norml"/>
    <w:uiPriority w:val="99"/>
    <w:unhideWhenUsed/>
    <w:rsid w:val="00D40107"/>
    <w:pPr>
      <w:spacing w:before="100" w:beforeAutospacing="1" w:after="100" w:afterAutospacing="1" w:line="240" w:lineRule="auto"/>
    </w:pPr>
    <w:rPr>
      <w:rFonts w:ascii="Times New Roman" w:eastAsia="Times New Roman" w:hAnsi="Times New Roman" w:cs="Times New Roman"/>
      <w:kern w:val="0"/>
      <w:sz w:val="24"/>
      <w:szCs w:val="24"/>
      <w:lang w:eastAsia="hu-HU"/>
    </w:rPr>
  </w:style>
  <w:style w:type="paragraph" w:styleId="Csakszveg">
    <w:name w:val="Plain Text"/>
    <w:basedOn w:val="Norml"/>
    <w:link w:val="CsakszvegChar"/>
    <w:uiPriority w:val="99"/>
    <w:semiHidden/>
    <w:unhideWhenUsed/>
    <w:rsid w:val="00A90D75"/>
    <w:pPr>
      <w:spacing w:after="0" w:line="240" w:lineRule="auto"/>
    </w:pPr>
    <w:rPr>
      <w:rFonts w:ascii="Calibri" w:hAnsi="Calibri"/>
      <w:szCs w:val="21"/>
    </w:rPr>
  </w:style>
  <w:style w:type="character" w:customStyle="1" w:styleId="CsakszvegChar">
    <w:name w:val="Csak szöveg Char"/>
    <w:basedOn w:val="Bekezdsalapbettpusa"/>
    <w:link w:val="Csakszveg"/>
    <w:uiPriority w:val="99"/>
    <w:semiHidden/>
    <w:rsid w:val="00A90D75"/>
    <w:rPr>
      <w:rFonts w:ascii="Calibri" w:hAnsi="Calibri"/>
      <w:szCs w:val="21"/>
    </w:rPr>
  </w:style>
  <w:style w:type="character" w:styleId="Kiemels2">
    <w:name w:val="Strong"/>
    <w:basedOn w:val="Bekezdsalapbettpusa"/>
    <w:uiPriority w:val="22"/>
    <w:qFormat/>
    <w:rsid w:val="00A90D75"/>
    <w:rPr>
      <w:b/>
      <w:bCs/>
    </w:rPr>
  </w:style>
  <w:style w:type="character" w:styleId="Kiemels">
    <w:name w:val="Emphasis"/>
    <w:basedOn w:val="Bekezdsalapbettpusa"/>
    <w:uiPriority w:val="20"/>
    <w:qFormat/>
    <w:rsid w:val="006A6A51"/>
    <w:rPr>
      <w:i/>
      <w:iCs/>
    </w:rPr>
  </w:style>
  <w:style w:type="character" w:customStyle="1" w:styleId="Cmsor5Char">
    <w:name w:val="Címsor 5 Char"/>
    <w:basedOn w:val="Bekezdsalapbettpusa"/>
    <w:link w:val="Cmsor5"/>
    <w:uiPriority w:val="9"/>
    <w:semiHidden/>
    <w:rsid w:val="00BD0562"/>
    <w:rPr>
      <w:rFonts w:asciiTheme="majorHAnsi" w:eastAsiaTheme="majorEastAsia" w:hAnsiTheme="majorHAnsi" w:cstheme="majorBidi"/>
      <w:color w:val="2F5496" w:themeColor="accent1" w:themeShade="BF"/>
    </w:rPr>
  </w:style>
  <w:style w:type="character" w:customStyle="1" w:styleId="Cmsor3Char">
    <w:name w:val="Címsor 3 Char"/>
    <w:basedOn w:val="Bekezdsalapbettpusa"/>
    <w:link w:val="Cmsor3"/>
    <w:uiPriority w:val="9"/>
    <w:semiHidden/>
    <w:rsid w:val="00600D45"/>
    <w:rPr>
      <w:rFonts w:asciiTheme="majorHAnsi" w:eastAsiaTheme="majorEastAsia" w:hAnsiTheme="majorHAnsi" w:cstheme="majorBidi"/>
      <w:color w:val="1F3763" w:themeColor="accent1" w:themeShade="7F"/>
      <w:sz w:val="24"/>
      <w:szCs w:val="24"/>
    </w:rPr>
  </w:style>
  <w:style w:type="paragraph" w:styleId="Tartalomjegyzkcmsora">
    <w:name w:val="TOC Heading"/>
    <w:basedOn w:val="Cmsor1"/>
    <w:next w:val="Norml"/>
    <w:uiPriority w:val="39"/>
    <w:unhideWhenUsed/>
    <w:qFormat/>
    <w:rsid w:val="007F1CE4"/>
    <w:pPr>
      <w:spacing w:line="259" w:lineRule="auto"/>
      <w:outlineLvl w:val="9"/>
    </w:pPr>
    <w:rPr>
      <w14:ligatures w14:val="none"/>
    </w:rPr>
  </w:style>
  <w:style w:type="paragraph" w:styleId="TJ2">
    <w:name w:val="toc 2"/>
    <w:basedOn w:val="Norml"/>
    <w:next w:val="Norml"/>
    <w:autoRedefine/>
    <w:uiPriority w:val="39"/>
    <w:unhideWhenUsed/>
    <w:rsid w:val="007F1CE4"/>
    <w:pPr>
      <w:spacing w:after="100"/>
      <w:ind w:left="220"/>
    </w:pPr>
    <w:rPr>
      <w:rFonts w:eastAsiaTheme="minorEastAsia" w:cs="Times New Roman"/>
      <w:kern w:val="0"/>
      <w:lang w:eastAsia="hu-HU"/>
      <w14:ligatures w14:val="none"/>
    </w:rPr>
  </w:style>
  <w:style w:type="paragraph" w:styleId="TJ1">
    <w:name w:val="toc 1"/>
    <w:basedOn w:val="Norml"/>
    <w:next w:val="Norml"/>
    <w:autoRedefine/>
    <w:uiPriority w:val="39"/>
    <w:unhideWhenUsed/>
    <w:rsid w:val="007F1CE4"/>
    <w:pPr>
      <w:spacing w:after="100"/>
    </w:pPr>
    <w:rPr>
      <w:rFonts w:eastAsiaTheme="minorEastAsia" w:cs="Times New Roman"/>
      <w:kern w:val="0"/>
      <w:lang w:eastAsia="hu-HU"/>
      <w14:ligatures w14:val="none"/>
    </w:rPr>
  </w:style>
  <w:style w:type="paragraph" w:styleId="TJ3">
    <w:name w:val="toc 3"/>
    <w:basedOn w:val="Norml"/>
    <w:next w:val="Norml"/>
    <w:autoRedefine/>
    <w:uiPriority w:val="39"/>
    <w:unhideWhenUsed/>
    <w:rsid w:val="007F1CE4"/>
    <w:pPr>
      <w:spacing w:after="100"/>
      <w:ind w:left="440"/>
    </w:pPr>
    <w:rPr>
      <w:rFonts w:eastAsiaTheme="minorEastAsia" w:cs="Times New Roman"/>
      <w:kern w:val="0"/>
      <w:lang w:eastAsia="hu-HU"/>
      <w14:ligatures w14:val="none"/>
    </w:rPr>
  </w:style>
  <w:style w:type="paragraph" w:styleId="Cm">
    <w:name w:val="Title"/>
    <w:basedOn w:val="Norml"/>
    <w:next w:val="Norml"/>
    <w:link w:val="CmChar"/>
    <w:uiPriority w:val="10"/>
    <w:qFormat/>
    <w:rsid w:val="00CF7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CF7051"/>
    <w:rPr>
      <w:rFonts w:asciiTheme="majorHAnsi" w:eastAsiaTheme="majorEastAsia" w:hAnsiTheme="majorHAnsi" w:cstheme="majorBidi"/>
      <w:spacing w:val="-10"/>
      <w:kern w:val="28"/>
      <w:sz w:val="56"/>
      <w:szCs w:val="56"/>
    </w:rPr>
  </w:style>
  <w:style w:type="character" w:customStyle="1" w:styleId="Cmsor4Char">
    <w:name w:val="Címsor 4 Char"/>
    <w:basedOn w:val="Bekezdsalapbettpusa"/>
    <w:link w:val="Cmsor4"/>
    <w:uiPriority w:val="9"/>
    <w:semiHidden/>
    <w:rsid w:val="00E6436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445">
      <w:bodyDiv w:val="1"/>
      <w:marLeft w:val="0"/>
      <w:marRight w:val="0"/>
      <w:marTop w:val="0"/>
      <w:marBottom w:val="0"/>
      <w:divBdr>
        <w:top w:val="none" w:sz="0" w:space="0" w:color="auto"/>
        <w:left w:val="none" w:sz="0" w:space="0" w:color="auto"/>
        <w:bottom w:val="none" w:sz="0" w:space="0" w:color="auto"/>
        <w:right w:val="none" w:sz="0" w:space="0" w:color="auto"/>
      </w:divBdr>
    </w:div>
    <w:div w:id="13699851">
      <w:bodyDiv w:val="1"/>
      <w:marLeft w:val="0"/>
      <w:marRight w:val="0"/>
      <w:marTop w:val="0"/>
      <w:marBottom w:val="0"/>
      <w:divBdr>
        <w:top w:val="none" w:sz="0" w:space="0" w:color="auto"/>
        <w:left w:val="none" w:sz="0" w:space="0" w:color="auto"/>
        <w:bottom w:val="none" w:sz="0" w:space="0" w:color="auto"/>
        <w:right w:val="none" w:sz="0" w:space="0" w:color="auto"/>
      </w:divBdr>
    </w:div>
    <w:div w:id="14888282">
      <w:bodyDiv w:val="1"/>
      <w:marLeft w:val="0"/>
      <w:marRight w:val="0"/>
      <w:marTop w:val="0"/>
      <w:marBottom w:val="0"/>
      <w:divBdr>
        <w:top w:val="none" w:sz="0" w:space="0" w:color="auto"/>
        <w:left w:val="none" w:sz="0" w:space="0" w:color="auto"/>
        <w:bottom w:val="none" w:sz="0" w:space="0" w:color="auto"/>
        <w:right w:val="none" w:sz="0" w:space="0" w:color="auto"/>
      </w:divBdr>
    </w:div>
    <w:div w:id="15624374">
      <w:bodyDiv w:val="1"/>
      <w:marLeft w:val="0"/>
      <w:marRight w:val="0"/>
      <w:marTop w:val="0"/>
      <w:marBottom w:val="0"/>
      <w:divBdr>
        <w:top w:val="none" w:sz="0" w:space="0" w:color="auto"/>
        <w:left w:val="none" w:sz="0" w:space="0" w:color="auto"/>
        <w:bottom w:val="none" w:sz="0" w:space="0" w:color="auto"/>
        <w:right w:val="none" w:sz="0" w:space="0" w:color="auto"/>
      </w:divBdr>
    </w:div>
    <w:div w:id="16003471">
      <w:bodyDiv w:val="1"/>
      <w:marLeft w:val="0"/>
      <w:marRight w:val="0"/>
      <w:marTop w:val="0"/>
      <w:marBottom w:val="0"/>
      <w:divBdr>
        <w:top w:val="none" w:sz="0" w:space="0" w:color="auto"/>
        <w:left w:val="none" w:sz="0" w:space="0" w:color="auto"/>
        <w:bottom w:val="none" w:sz="0" w:space="0" w:color="auto"/>
        <w:right w:val="none" w:sz="0" w:space="0" w:color="auto"/>
      </w:divBdr>
    </w:div>
    <w:div w:id="19014038">
      <w:bodyDiv w:val="1"/>
      <w:marLeft w:val="0"/>
      <w:marRight w:val="0"/>
      <w:marTop w:val="0"/>
      <w:marBottom w:val="0"/>
      <w:divBdr>
        <w:top w:val="none" w:sz="0" w:space="0" w:color="auto"/>
        <w:left w:val="none" w:sz="0" w:space="0" w:color="auto"/>
        <w:bottom w:val="none" w:sz="0" w:space="0" w:color="auto"/>
        <w:right w:val="none" w:sz="0" w:space="0" w:color="auto"/>
      </w:divBdr>
    </w:div>
    <w:div w:id="20592223">
      <w:bodyDiv w:val="1"/>
      <w:marLeft w:val="0"/>
      <w:marRight w:val="0"/>
      <w:marTop w:val="0"/>
      <w:marBottom w:val="0"/>
      <w:divBdr>
        <w:top w:val="none" w:sz="0" w:space="0" w:color="auto"/>
        <w:left w:val="none" w:sz="0" w:space="0" w:color="auto"/>
        <w:bottom w:val="none" w:sz="0" w:space="0" w:color="auto"/>
        <w:right w:val="none" w:sz="0" w:space="0" w:color="auto"/>
      </w:divBdr>
    </w:div>
    <w:div w:id="26610022">
      <w:bodyDiv w:val="1"/>
      <w:marLeft w:val="0"/>
      <w:marRight w:val="0"/>
      <w:marTop w:val="0"/>
      <w:marBottom w:val="0"/>
      <w:divBdr>
        <w:top w:val="none" w:sz="0" w:space="0" w:color="auto"/>
        <w:left w:val="none" w:sz="0" w:space="0" w:color="auto"/>
        <w:bottom w:val="none" w:sz="0" w:space="0" w:color="auto"/>
        <w:right w:val="none" w:sz="0" w:space="0" w:color="auto"/>
      </w:divBdr>
    </w:div>
    <w:div w:id="35201743">
      <w:bodyDiv w:val="1"/>
      <w:marLeft w:val="0"/>
      <w:marRight w:val="0"/>
      <w:marTop w:val="0"/>
      <w:marBottom w:val="0"/>
      <w:divBdr>
        <w:top w:val="none" w:sz="0" w:space="0" w:color="auto"/>
        <w:left w:val="none" w:sz="0" w:space="0" w:color="auto"/>
        <w:bottom w:val="none" w:sz="0" w:space="0" w:color="auto"/>
        <w:right w:val="none" w:sz="0" w:space="0" w:color="auto"/>
      </w:divBdr>
    </w:div>
    <w:div w:id="52318354">
      <w:bodyDiv w:val="1"/>
      <w:marLeft w:val="0"/>
      <w:marRight w:val="0"/>
      <w:marTop w:val="0"/>
      <w:marBottom w:val="0"/>
      <w:divBdr>
        <w:top w:val="none" w:sz="0" w:space="0" w:color="auto"/>
        <w:left w:val="none" w:sz="0" w:space="0" w:color="auto"/>
        <w:bottom w:val="none" w:sz="0" w:space="0" w:color="auto"/>
        <w:right w:val="none" w:sz="0" w:space="0" w:color="auto"/>
      </w:divBdr>
    </w:div>
    <w:div w:id="53745603">
      <w:bodyDiv w:val="1"/>
      <w:marLeft w:val="0"/>
      <w:marRight w:val="0"/>
      <w:marTop w:val="0"/>
      <w:marBottom w:val="0"/>
      <w:divBdr>
        <w:top w:val="none" w:sz="0" w:space="0" w:color="auto"/>
        <w:left w:val="none" w:sz="0" w:space="0" w:color="auto"/>
        <w:bottom w:val="none" w:sz="0" w:space="0" w:color="auto"/>
        <w:right w:val="none" w:sz="0" w:space="0" w:color="auto"/>
      </w:divBdr>
    </w:div>
    <w:div w:id="58671462">
      <w:bodyDiv w:val="1"/>
      <w:marLeft w:val="0"/>
      <w:marRight w:val="0"/>
      <w:marTop w:val="0"/>
      <w:marBottom w:val="0"/>
      <w:divBdr>
        <w:top w:val="none" w:sz="0" w:space="0" w:color="auto"/>
        <w:left w:val="none" w:sz="0" w:space="0" w:color="auto"/>
        <w:bottom w:val="none" w:sz="0" w:space="0" w:color="auto"/>
        <w:right w:val="none" w:sz="0" w:space="0" w:color="auto"/>
      </w:divBdr>
    </w:div>
    <w:div w:id="62608548">
      <w:bodyDiv w:val="1"/>
      <w:marLeft w:val="0"/>
      <w:marRight w:val="0"/>
      <w:marTop w:val="0"/>
      <w:marBottom w:val="0"/>
      <w:divBdr>
        <w:top w:val="none" w:sz="0" w:space="0" w:color="auto"/>
        <w:left w:val="none" w:sz="0" w:space="0" w:color="auto"/>
        <w:bottom w:val="none" w:sz="0" w:space="0" w:color="auto"/>
        <w:right w:val="none" w:sz="0" w:space="0" w:color="auto"/>
      </w:divBdr>
    </w:div>
    <w:div w:id="63993788">
      <w:bodyDiv w:val="1"/>
      <w:marLeft w:val="0"/>
      <w:marRight w:val="0"/>
      <w:marTop w:val="0"/>
      <w:marBottom w:val="0"/>
      <w:divBdr>
        <w:top w:val="none" w:sz="0" w:space="0" w:color="auto"/>
        <w:left w:val="none" w:sz="0" w:space="0" w:color="auto"/>
        <w:bottom w:val="none" w:sz="0" w:space="0" w:color="auto"/>
        <w:right w:val="none" w:sz="0" w:space="0" w:color="auto"/>
      </w:divBdr>
    </w:div>
    <w:div w:id="68623185">
      <w:bodyDiv w:val="1"/>
      <w:marLeft w:val="0"/>
      <w:marRight w:val="0"/>
      <w:marTop w:val="0"/>
      <w:marBottom w:val="0"/>
      <w:divBdr>
        <w:top w:val="none" w:sz="0" w:space="0" w:color="auto"/>
        <w:left w:val="none" w:sz="0" w:space="0" w:color="auto"/>
        <w:bottom w:val="none" w:sz="0" w:space="0" w:color="auto"/>
        <w:right w:val="none" w:sz="0" w:space="0" w:color="auto"/>
      </w:divBdr>
    </w:div>
    <w:div w:id="70858700">
      <w:bodyDiv w:val="1"/>
      <w:marLeft w:val="0"/>
      <w:marRight w:val="0"/>
      <w:marTop w:val="0"/>
      <w:marBottom w:val="0"/>
      <w:divBdr>
        <w:top w:val="none" w:sz="0" w:space="0" w:color="auto"/>
        <w:left w:val="none" w:sz="0" w:space="0" w:color="auto"/>
        <w:bottom w:val="none" w:sz="0" w:space="0" w:color="auto"/>
        <w:right w:val="none" w:sz="0" w:space="0" w:color="auto"/>
      </w:divBdr>
    </w:div>
    <w:div w:id="80374195">
      <w:bodyDiv w:val="1"/>
      <w:marLeft w:val="0"/>
      <w:marRight w:val="0"/>
      <w:marTop w:val="0"/>
      <w:marBottom w:val="0"/>
      <w:divBdr>
        <w:top w:val="none" w:sz="0" w:space="0" w:color="auto"/>
        <w:left w:val="none" w:sz="0" w:space="0" w:color="auto"/>
        <w:bottom w:val="none" w:sz="0" w:space="0" w:color="auto"/>
        <w:right w:val="none" w:sz="0" w:space="0" w:color="auto"/>
      </w:divBdr>
    </w:div>
    <w:div w:id="93550458">
      <w:bodyDiv w:val="1"/>
      <w:marLeft w:val="0"/>
      <w:marRight w:val="0"/>
      <w:marTop w:val="0"/>
      <w:marBottom w:val="0"/>
      <w:divBdr>
        <w:top w:val="none" w:sz="0" w:space="0" w:color="auto"/>
        <w:left w:val="none" w:sz="0" w:space="0" w:color="auto"/>
        <w:bottom w:val="none" w:sz="0" w:space="0" w:color="auto"/>
        <w:right w:val="none" w:sz="0" w:space="0" w:color="auto"/>
      </w:divBdr>
    </w:div>
    <w:div w:id="101608960">
      <w:bodyDiv w:val="1"/>
      <w:marLeft w:val="0"/>
      <w:marRight w:val="0"/>
      <w:marTop w:val="0"/>
      <w:marBottom w:val="0"/>
      <w:divBdr>
        <w:top w:val="none" w:sz="0" w:space="0" w:color="auto"/>
        <w:left w:val="none" w:sz="0" w:space="0" w:color="auto"/>
        <w:bottom w:val="none" w:sz="0" w:space="0" w:color="auto"/>
        <w:right w:val="none" w:sz="0" w:space="0" w:color="auto"/>
      </w:divBdr>
    </w:div>
    <w:div w:id="103617408">
      <w:bodyDiv w:val="1"/>
      <w:marLeft w:val="0"/>
      <w:marRight w:val="0"/>
      <w:marTop w:val="0"/>
      <w:marBottom w:val="0"/>
      <w:divBdr>
        <w:top w:val="none" w:sz="0" w:space="0" w:color="auto"/>
        <w:left w:val="none" w:sz="0" w:space="0" w:color="auto"/>
        <w:bottom w:val="none" w:sz="0" w:space="0" w:color="auto"/>
        <w:right w:val="none" w:sz="0" w:space="0" w:color="auto"/>
      </w:divBdr>
    </w:div>
    <w:div w:id="105781444">
      <w:bodyDiv w:val="1"/>
      <w:marLeft w:val="0"/>
      <w:marRight w:val="0"/>
      <w:marTop w:val="0"/>
      <w:marBottom w:val="0"/>
      <w:divBdr>
        <w:top w:val="none" w:sz="0" w:space="0" w:color="auto"/>
        <w:left w:val="none" w:sz="0" w:space="0" w:color="auto"/>
        <w:bottom w:val="none" w:sz="0" w:space="0" w:color="auto"/>
        <w:right w:val="none" w:sz="0" w:space="0" w:color="auto"/>
      </w:divBdr>
    </w:div>
    <w:div w:id="106434575">
      <w:bodyDiv w:val="1"/>
      <w:marLeft w:val="0"/>
      <w:marRight w:val="0"/>
      <w:marTop w:val="0"/>
      <w:marBottom w:val="0"/>
      <w:divBdr>
        <w:top w:val="none" w:sz="0" w:space="0" w:color="auto"/>
        <w:left w:val="none" w:sz="0" w:space="0" w:color="auto"/>
        <w:bottom w:val="none" w:sz="0" w:space="0" w:color="auto"/>
        <w:right w:val="none" w:sz="0" w:space="0" w:color="auto"/>
      </w:divBdr>
    </w:div>
    <w:div w:id="110442317">
      <w:bodyDiv w:val="1"/>
      <w:marLeft w:val="0"/>
      <w:marRight w:val="0"/>
      <w:marTop w:val="0"/>
      <w:marBottom w:val="0"/>
      <w:divBdr>
        <w:top w:val="none" w:sz="0" w:space="0" w:color="auto"/>
        <w:left w:val="none" w:sz="0" w:space="0" w:color="auto"/>
        <w:bottom w:val="none" w:sz="0" w:space="0" w:color="auto"/>
        <w:right w:val="none" w:sz="0" w:space="0" w:color="auto"/>
      </w:divBdr>
    </w:div>
    <w:div w:id="111872828">
      <w:bodyDiv w:val="1"/>
      <w:marLeft w:val="0"/>
      <w:marRight w:val="0"/>
      <w:marTop w:val="0"/>
      <w:marBottom w:val="0"/>
      <w:divBdr>
        <w:top w:val="none" w:sz="0" w:space="0" w:color="auto"/>
        <w:left w:val="none" w:sz="0" w:space="0" w:color="auto"/>
        <w:bottom w:val="none" w:sz="0" w:space="0" w:color="auto"/>
        <w:right w:val="none" w:sz="0" w:space="0" w:color="auto"/>
      </w:divBdr>
    </w:div>
    <w:div w:id="113329766">
      <w:bodyDiv w:val="1"/>
      <w:marLeft w:val="0"/>
      <w:marRight w:val="0"/>
      <w:marTop w:val="0"/>
      <w:marBottom w:val="0"/>
      <w:divBdr>
        <w:top w:val="none" w:sz="0" w:space="0" w:color="auto"/>
        <w:left w:val="none" w:sz="0" w:space="0" w:color="auto"/>
        <w:bottom w:val="none" w:sz="0" w:space="0" w:color="auto"/>
        <w:right w:val="none" w:sz="0" w:space="0" w:color="auto"/>
      </w:divBdr>
    </w:div>
    <w:div w:id="127627121">
      <w:bodyDiv w:val="1"/>
      <w:marLeft w:val="0"/>
      <w:marRight w:val="0"/>
      <w:marTop w:val="0"/>
      <w:marBottom w:val="0"/>
      <w:divBdr>
        <w:top w:val="none" w:sz="0" w:space="0" w:color="auto"/>
        <w:left w:val="none" w:sz="0" w:space="0" w:color="auto"/>
        <w:bottom w:val="none" w:sz="0" w:space="0" w:color="auto"/>
        <w:right w:val="none" w:sz="0" w:space="0" w:color="auto"/>
      </w:divBdr>
    </w:div>
    <w:div w:id="129131055">
      <w:bodyDiv w:val="1"/>
      <w:marLeft w:val="0"/>
      <w:marRight w:val="0"/>
      <w:marTop w:val="0"/>
      <w:marBottom w:val="0"/>
      <w:divBdr>
        <w:top w:val="none" w:sz="0" w:space="0" w:color="auto"/>
        <w:left w:val="none" w:sz="0" w:space="0" w:color="auto"/>
        <w:bottom w:val="none" w:sz="0" w:space="0" w:color="auto"/>
        <w:right w:val="none" w:sz="0" w:space="0" w:color="auto"/>
      </w:divBdr>
    </w:div>
    <w:div w:id="130756300">
      <w:bodyDiv w:val="1"/>
      <w:marLeft w:val="0"/>
      <w:marRight w:val="0"/>
      <w:marTop w:val="0"/>
      <w:marBottom w:val="0"/>
      <w:divBdr>
        <w:top w:val="none" w:sz="0" w:space="0" w:color="auto"/>
        <w:left w:val="none" w:sz="0" w:space="0" w:color="auto"/>
        <w:bottom w:val="none" w:sz="0" w:space="0" w:color="auto"/>
        <w:right w:val="none" w:sz="0" w:space="0" w:color="auto"/>
      </w:divBdr>
    </w:div>
    <w:div w:id="131294640">
      <w:bodyDiv w:val="1"/>
      <w:marLeft w:val="0"/>
      <w:marRight w:val="0"/>
      <w:marTop w:val="0"/>
      <w:marBottom w:val="0"/>
      <w:divBdr>
        <w:top w:val="none" w:sz="0" w:space="0" w:color="auto"/>
        <w:left w:val="none" w:sz="0" w:space="0" w:color="auto"/>
        <w:bottom w:val="none" w:sz="0" w:space="0" w:color="auto"/>
        <w:right w:val="none" w:sz="0" w:space="0" w:color="auto"/>
      </w:divBdr>
    </w:div>
    <w:div w:id="132720841">
      <w:bodyDiv w:val="1"/>
      <w:marLeft w:val="0"/>
      <w:marRight w:val="0"/>
      <w:marTop w:val="0"/>
      <w:marBottom w:val="0"/>
      <w:divBdr>
        <w:top w:val="none" w:sz="0" w:space="0" w:color="auto"/>
        <w:left w:val="none" w:sz="0" w:space="0" w:color="auto"/>
        <w:bottom w:val="none" w:sz="0" w:space="0" w:color="auto"/>
        <w:right w:val="none" w:sz="0" w:space="0" w:color="auto"/>
      </w:divBdr>
    </w:div>
    <w:div w:id="136728060">
      <w:bodyDiv w:val="1"/>
      <w:marLeft w:val="0"/>
      <w:marRight w:val="0"/>
      <w:marTop w:val="0"/>
      <w:marBottom w:val="0"/>
      <w:divBdr>
        <w:top w:val="none" w:sz="0" w:space="0" w:color="auto"/>
        <w:left w:val="none" w:sz="0" w:space="0" w:color="auto"/>
        <w:bottom w:val="none" w:sz="0" w:space="0" w:color="auto"/>
        <w:right w:val="none" w:sz="0" w:space="0" w:color="auto"/>
      </w:divBdr>
    </w:div>
    <w:div w:id="140582323">
      <w:bodyDiv w:val="1"/>
      <w:marLeft w:val="0"/>
      <w:marRight w:val="0"/>
      <w:marTop w:val="0"/>
      <w:marBottom w:val="0"/>
      <w:divBdr>
        <w:top w:val="none" w:sz="0" w:space="0" w:color="auto"/>
        <w:left w:val="none" w:sz="0" w:space="0" w:color="auto"/>
        <w:bottom w:val="none" w:sz="0" w:space="0" w:color="auto"/>
        <w:right w:val="none" w:sz="0" w:space="0" w:color="auto"/>
      </w:divBdr>
      <w:divsChild>
        <w:div w:id="920676199">
          <w:blockQuote w:val="1"/>
          <w:marLeft w:val="0"/>
          <w:marRight w:val="0"/>
          <w:marTop w:val="300"/>
          <w:marBottom w:val="450"/>
          <w:divBdr>
            <w:top w:val="none" w:sz="0" w:space="0" w:color="2EA3F2"/>
            <w:left w:val="single" w:sz="36" w:space="15" w:color="2EA3F2"/>
            <w:bottom w:val="none" w:sz="0" w:space="0" w:color="2EA3F2"/>
            <w:right w:val="none" w:sz="0" w:space="0" w:color="2EA3F2"/>
          </w:divBdr>
        </w:div>
      </w:divsChild>
    </w:div>
    <w:div w:id="141429635">
      <w:bodyDiv w:val="1"/>
      <w:marLeft w:val="0"/>
      <w:marRight w:val="0"/>
      <w:marTop w:val="0"/>
      <w:marBottom w:val="0"/>
      <w:divBdr>
        <w:top w:val="none" w:sz="0" w:space="0" w:color="auto"/>
        <w:left w:val="none" w:sz="0" w:space="0" w:color="auto"/>
        <w:bottom w:val="none" w:sz="0" w:space="0" w:color="auto"/>
        <w:right w:val="none" w:sz="0" w:space="0" w:color="auto"/>
      </w:divBdr>
    </w:div>
    <w:div w:id="152111939">
      <w:bodyDiv w:val="1"/>
      <w:marLeft w:val="0"/>
      <w:marRight w:val="0"/>
      <w:marTop w:val="0"/>
      <w:marBottom w:val="0"/>
      <w:divBdr>
        <w:top w:val="none" w:sz="0" w:space="0" w:color="auto"/>
        <w:left w:val="none" w:sz="0" w:space="0" w:color="auto"/>
        <w:bottom w:val="none" w:sz="0" w:space="0" w:color="auto"/>
        <w:right w:val="none" w:sz="0" w:space="0" w:color="auto"/>
      </w:divBdr>
    </w:div>
    <w:div w:id="153954260">
      <w:bodyDiv w:val="1"/>
      <w:marLeft w:val="0"/>
      <w:marRight w:val="0"/>
      <w:marTop w:val="0"/>
      <w:marBottom w:val="0"/>
      <w:divBdr>
        <w:top w:val="none" w:sz="0" w:space="0" w:color="auto"/>
        <w:left w:val="none" w:sz="0" w:space="0" w:color="auto"/>
        <w:bottom w:val="none" w:sz="0" w:space="0" w:color="auto"/>
        <w:right w:val="none" w:sz="0" w:space="0" w:color="auto"/>
      </w:divBdr>
      <w:divsChild>
        <w:div w:id="1124228103">
          <w:marLeft w:val="0"/>
          <w:marRight w:val="0"/>
          <w:marTop w:val="0"/>
          <w:marBottom w:val="0"/>
          <w:divBdr>
            <w:top w:val="none" w:sz="0" w:space="0" w:color="auto"/>
            <w:left w:val="none" w:sz="0" w:space="0" w:color="auto"/>
            <w:bottom w:val="none" w:sz="0" w:space="0" w:color="auto"/>
            <w:right w:val="none" w:sz="0" w:space="0" w:color="auto"/>
          </w:divBdr>
        </w:div>
        <w:div w:id="318969064">
          <w:marLeft w:val="-225"/>
          <w:marRight w:val="-225"/>
          <w:marTop w:val="0"/>
          <w:marBottom w:val="0"/>
          <w:divBdr>
            <w:top w:val="none" w:sz="0" w:space="0" w:color="auto"/>
            <w:left w:val="none" w:sz="0" w:space="0" w:color="auto"/>
            <w:bottom w:val="none" w:sz="0" w:space="0" w:color="auto"/>
            <w:right w:val="none" w:sz="0" w:space="0" w:color="auto"/>
          </w:divBdr>
          <w:divsChild>
            <w:div w:id="1699088011">
              <w:marLeft w:val="0"/>
              <w:marRight w:val="0"/>
              <w:marTop w:val="0"/>
              <w:marBottom w:val="0"/>
              <w:divBdr>
                <w:top w:val="none" w:sz="0" w:space="0" w:color="auto"/>
                <w:left w:val="none" w:sz="0" w:space="0" w:color="auto"/>
                <w:bottom w:val="none" w:sz="0" w:space="0" w:color="auto"/>
                <w:right w:val="none" w:sz="0" w:space="0" w:color="auto"/>
              </w:divBdr>
              <w:divsChild>
                <w:div w:id="722607769">
                  <w:marLeft w:val="0"/>
                  <w:marRight w:val="0"/>
                  <w:marTop w:val="2250"/>
                  <w:marBottom w:val="225"/>
                  <w:divBdr>
                    <w:top w:val="none" w:sz="0" w:space="0" w:color="auto"/>
                    <w:left w:val="none" w:sz="0" w:space="0" w:color="auto"/>
                    <w:bottom w:val="single" w:sz="36" w:space="12" w:color="F0EEEE"/>
                    <w:right w:val="none" w:sz="0" w:space="0" w:color="auto"/>
                  </w:divBdr>
                </w:div>
              </w:divsChild>
            </w:div>
          </w:divsChild>
        </w:div>
      </w:divsChild>
    </w:div>
    <w:div w:id="157698858">
      <w:bodyDiv w:val="1"/>
      <w:marLeft w:val="0"/>
      <w:marRight w:val="0"/>
      <w:marTop w:val="0"/>
      <w:marBottom w:val="0"/>
      <w:divBdr>
        <w:top w:val="none" w:sz="0" w:space="0" w:color="auto"/>
        <w:left w:val="none" w:sz="0" w:space="0" w:color="auto"/>
        <w:bottom w:val="none" w:sz="0" w:space="0" w:color="auto"/>
        <w:right w:val="none" w:sz="0" w:space="0" w:color="auto"/>
      </w:divBdr>
    </w:div>
    <w:div w:id="166137381">
      <w:bodyDiv w:val="1"/>
      <w:marLeft w:val="0"/>
      <w:marRight w:val="0"/>
      <w:marTop w:val="0"/>
      <w:marBottom w:val="0"/>
      <w:divBdr>
        <w:top w:val="none" w:sz="0" w:space="0" w:color="auto"/>
        <w:left w:val="none" w:sz="0" w:space="0" w:color="auto"/>
        <w:bottom w:val="none" w:sz="0" w:space="0" w:color="auto"/>
        <w:right w:val="none" w:sz="0" w:space="0" w:color="auto"/>
      </w:divBdr>
    </w:div>
    <w:div w:id="171604756">
      <w:bodyDiv w:val="1"/>
      <w:marLeft w:val="0"/>
      <w:marRight w:val="0"/>
      <w:marTop w:val="0"/>
      <w:marBottom w:val="0"/>
      <w:divBdr>
        <w:top w:val="none" w:sz="0" w:space="0" w:color="auto"/>
        <w:left w:val="none" w:sz="0" w:space="0" w:color="auto"/>
        <w:bottom w:val="none" w:sz="0" w:space="0" w:color="auto"/>
        <w:right w:val="none" w:sz="0" w:space="0" w:color="auto"/>
      </w:divBdr>
    </w:div>
    <w:div w:id="180163398">
      <w:bodyDiv w:val="1"/>
      <w:marLeft w:val="0"/>
      <w:marRight w:val="0"/>
      <w:marTop w:val="0"/>
      <w:marBottom w:val="0"/>
      <w:divBdr>
        <w:top w:val="none" w:sz="0" w:space="0" w:color="auto"/>
        <w:left w:val="none" w:sz="0" w:space="0" w:color="auto"/>
        <w:bottom w:val="none" w:sz="0" w:space="0" w:color="auto"/>
        <w:right w:val="none" w:sz="0" w:space="0" w:color="auto"/>
      </w:divBdr>
    </w:div>
    <w:div w:id="190801722">
      <w:bodyDiv w:val="1"/>
      <w:marLeft w:val="0"/>
      <w:marRight w:val="0"/>
      <w:marTop w:val="0"/>
      <w:marBottom w:val="0"/>
      <w:divBdr>
        <w:top w:val="none" w:sz="0" w:space="0" w:color="auto"/>
        <w:left w:val="none" w:sz="0" w:space="0" w:color="auto"/>
        <w:bottom w:val="none" w:sz="0" w:space="0" w:color="auto"/>
        <w:right w:val="none" w:sz="0" w:space="0" w:color="auto"/>
      </w:divBdr>
    </w:div>
    <w:div w:id="195970878">
      <w:bodyDiv w:val="1"/>
      <w:marLeft w:val="0"/>
      <w:marRight w:val="0"/>
      <w:marTop w:val="0"/>
      <w:marBottom w:val="0"/>
      <w:divBdr>
        <w:top w:val="none" w:sz="0" w:space="0" w:color="auto"/>
        <w:left w:val="none" w:sz="0" w:space="0" w:color="auto"/>
        <w:bottom w:val="none" w:sz="0" w:space="0" w:color="auto"/>
        <w:right w:val="none" w:sz="0" w:space="0" w:color="auto"/>
      </w:divBdr>
    </w:div>
    <w:div w:id="203256870">
      <w:bodyDiv w:val="1"/>
      <w:marLeft w:val="0"/>
      <w:marRight w:val="0"/>
      <w:marTop w:val="0"/>
      <w:marBottom w:val="0"/>
      <w:divBdr>
        <w:top w:val="none" w:sz="0" w:space="0" w:color="auto"/>
        <w:left w:val="none" w:sz="0" w:space="0" w:color="auto"/>
        <w:bottom w:val="none" w:sz="0" w:space="0" w:color="auto"/>
        <w:right w:val="none" w:sz="0" w:space="0" w:color="auto"/>
      </w:divBdr>
    </w:div>
    <w:div w:id="204682492">
      <w:bodyDiv w:val="1"/>
      <w:marLeft w:val="0"/>
      <w:marRight w:val="0"/>
      <w:marTop w:val="0"/>
      <w:marBottom w:val="0"/>
      <w:divBdr>
        <w:top w:val="none" w:sz="0" w:space="0" w:color="auto"/>
        <w:left w:val="none" w:sz="0" w:space="0" w:color="auto"/>
        <w:bottom w:val="none" w:sz="0" w:space="0" w:color="auto"/>
        <w:right w:val="none" w:sz="0" w:space="0" w:color="auto"/>
      </w:divBdr>
    </w:div>
    <w:div w:id="212154731">
      <w:bodyDiv w:val="1"/>
      <w:marLeft w:val="0"/>
      <w:marRight w:val="0"/>
      <w:marTop w:val="0"/>
      <w:marBottom w:val="0"/>
      <w:divBdr>
        <w:top w:val="none" w:sz="0" w:space="0" w:color="auto"/>
        <w:left w:val="none" w:sz="0" w:space="0" w:color="auto"/>
        <w:bottom w:val="none" w:sz="0" w:space="0" w:color="auto"/>
        <w:right w:val="none" w:sz="0" w:space="0" w:color="auto"/>
      </w:divBdr>
    </w:div>
    <w:div w:id="215166538">
      <w:bodyDiv w:val="1"/>
      <w:marLeft w:val="0"/>
      <w:marRight w:val="0"/>
      <w:marTop w:val="0"/>
      <w:marBottom w:val="0"/>
      <w:divBdr>
        <w:top w:val="none" w:sz="0" w:space="0" w:color="auto"/>
        <w:left w:val="none" w:sz="0" w:space="0" w:color="auto"/>
        <w:bottom w:val="none" w:sz="0" w:space="0" w:color="auto"/>
        <w:right w:val="none" w:sz="0" w:space="0" w:color="auto"/>
      </w:divBdr>
    </w:div>
    <w:div w:id="221791515">
      <w:bodyDiv w:val="1"/>
      <w:marLeft w:val="0"/>
      <w:marRight w:val="0"/>
      <w:marTop w:val="0"/>
      <w:marBottom w:val="0"/>
      <w:divBdr>
        <w:top w:val="none" w:sz="0" w:space="0" w:color="auto"/>
        <w:left w:val="none" w:sz="0" w:space="0" w:color="auto"/>
        <w:bottom w:val="none" w:sz="0" w:space="0" w:color="auto"/>
        <w:right w:val="none" w:sz="0" w:space="0" w:color="auto"/>
      </w:divBdr>
    </w:div>
    <w:div w:id="231622673">
      <w:bodyDiv w:val="1"/>
      <w:marLeft w:val="0"/>
      <w:marRight w:val="0"/>
      <w:marTop w:val="0"/>
      <w:marBottom w:val="0"/>
      <w:divBdr>
        <w:top w:val="none" w:sz="0" w:space="0" w:color="auto"/>
        <w:left w:val="none" w:sz="0" w:space="0" w:color="auto"/>
        <w:bottom w:val="none" w:sz="0" w:space="0" w:color="auto"/>
        <w:right w:val="none" w:sz="0" w:space="0" w:color="auto"/>
      </w:divBdr>
    </w:div>
    <w:div w:id="231936506">
      <w:bodyDiv w:val="1"/>
      <w:marLeft w:val="0"/>
      <w:marRight w:val="0"/>
      <w:marTop w:val="0"/>
      <w:marBottom w:val="0"/>
      <w:divBdr>
        <w:top w:val="none" w:sz="0" w:space="0" w:color="auto"/>
        <w:left w:val="none" w:sz="0" w:space="0" w:color="auto"/>
        <w:bottom w:val="none" w:sz="0" w:space="0" w:color="auto"/>
        <w:right w:val="none" w:sz="0" w:space="0" w:color="auto"/>
      </w:divBdr>
    </w:div>
    <w:div w:id="248120116">
      <w:bodyDiv w:val="1"/>
      <w:marLeft w:val="0"/>
      <w:marRight w:val="0"/>
      <w:marTop w:val="0"/>
      <w:marBottom w:val="0"/>
      <w:divBdr>
        <w:top w:val="none" w:sz="0" w:space="0" w:color="auto"/>
        <w:left w:val="none" w:sz="0" w:space="0" w:color="auto"/>
        <w:bottom w:val="none" w:sz="0" w:space="0" w:color="auto"/>
        <w:right w:val="none" w:sz="0" w:space="0" w:color="auto"/>
      </w:divBdr>
    </w:div>
    <w:div w:id="250117926">
      <w:bodyDiv w:val="1"/>
      <w:marLeft w:val="0"/>
      <w:marRight w:val="0"/>
      <w:marTop w:val="0"/>
      <w:marBottom w:val="0"/>
      <w:divBdr>
        <w:top w:val="none" w:sz="0" w:space="0" w:color="auto"/>
        <w:left w:val="none" w:sz="0" w:space="0" w:color="auto"/>
        <w:bottom w:val="none" w:sz="0" w:space="0" w:color="auto"/>
        <w:right w:val="none" w:sz="0" w:space="0" w:color="auto"/>
      </w:divBdr>
    </w:div>
    <w:div w:id="252082797">
      <w:bodyDiv w:val="1"/>
      <w:marLeft w:val="0"/>
      <w:marRight w:val="0"/>
      <w:marTop w:val="0"/>
      <w:marBottom w:val="0"/>
      <w:divBdr>
        <w:top w:val="none" w:sz="0" w:space="0" w:color="auto"/>
        <w:left w:val="none" w:sz="0" w:space="0" w:color="auto"/>
        <w:bottom w:val="none" w:sz="0" w:space="0" w:color="auto"/>
        <w:right w:val="none" w:sz="0" w:space="0" w:color="auto"/>
      </w:divBdr>
    </w:div>
    <w:div w:id="254871325">
      <w:bodyDiv w:val="1"/>
      <w:marLeft w:val="0"/>
      <w:marRight w:val="0"/>
      <w:marTop w:val="0"/>
      <w:marBottom w:val="0"/>
      <w:divBdr>
        <w:top w:val="none" w:sz="0" w:space="0" w:color="auto"/>
        <w:left w:val="none" w:sz="0" w:space="0" w:color="auto"/>
        <w:bottom w:val="none" w:sz="0" w:space="0" w:color="auto"/>
        <w:right w:val="none" w:sz="0" w:space="0" w:color="auto"/>
      </w:divBdr>
      <w:divsChild>
        <w:div w:id="146168600">
          <w:marLeft w:val="0"/>
          <w:marRight w:val="0"/>
          <w:marTop w:val="0"/>
          <w:marBottom w:val="0"/>
          <w:divBdr>
            <w:top w:val="none" w:sz="0" w:space="0" w:color="auto"/>
            <w:left w:val="none" w:sz="0" w:space="0" w:color="auto"/>
            <w:bottom w:val="none" w:sz="0" w:space="0" w:color="auto"/>
            <w:right w:val="none" w:sz="0" w:space="0" w:color="auto"/>
          </w:divBdr>
        </w:div>
        <w:div w:id="153491765">
          <w:marLeft w:val="0"/>
          <w:marRight w:val="0"/>
          <w:marTop w:val="0"/>
          <w:marBottom w:val="0"/>
          <w:divBdr>
            <w:top w:val="none" w:sz="0" w:space="0" w:color="auto"/>
            <w:left w:val="none" w:sz="0" w:space="0" w:color="auto"/>
            <w:bottom w:val="none" w:sz="0" w:space="0" w:color="auto"/>
            <w:right w:val="none" w:sz="0" w:space="0" w:color="auto"/>
          </w:divBdr>
        </w:div>
        <w:div w:id="228078904">
          <w:marLeft w:val="0"/>
          <w:marRight w:val="0"/>
          <w:marTop w:val="0"/>
          <w:marBottom w:val="0"/>
          <w:divBdr>
            <w:top w:val="none" w:sz="0" w:space="0" w:color="auto"/>
            <w:left w:val="none" w:sz="0" w:space="0" w:color="auto"/>
            <w:bottom w:val="none" w:sz="0" w:space="0" w:color="auto"/>
            <w:right w:val="none" w:sz="0" w:space="0" w:color="auto"/>
          </w:divBdr>
        </w:div>
        <w:div w:id="674303116">
          <w:marLeft w:val="0"/>
          <w:marRight w:val="0"/>
          <w:marTop w:val="0"/>
          <w:marBottom w:val="0"/>
          <w:divBdr>
            <w:top w:val="none" w:sz="0" w:space="0" w:color="auto"/>
            <w:left w:val="none" w:sz="0" w:space="0" w:color="auto"/>
            <w:bottom w:val="none" w:sz="0" w:space="0" w:color="auto"/>
            <w:right w:val="none" w:sz="0" w:space="0" w:color="auto"/>
          </w:divBdr>
        </w:div>
        <w:div w:id="872961191">
          <w:marLeft w:val="0"/>
          <w:marRight w:val="0"/>
          <w:marTop w:val="0"/>
          <w:marBottom w:val="0"/>
          <w:divBdr>
            <w:top w:val="none" w:sz="0" w:space="0" w:color="auto"/>
            <w:left w:val="none" w:sz="0" w:space="0" w:color="auto"/>
            <w:bottom w:val="none" w:sz="0" w:space="0" w:color="auto"/>
            <w:right w:val="none" w:sz="0" w:space="0" w:color="auto"/>
          </w:divBdr>
        </w:div>
        <w:div w:id="987828213">
          <w:marLeft w:val="0"/>
          <w:marRight w:val="0"/>
          <w:marTop w:val="0"/>
          <w:marBottom w:val="0"/>
          <w:divBdr>
            <w:top w:val="none" w:sz="0" w:space="0" w:color="auto"/>
            <w:left w:val="none" w:sz="0" w:space="0" w:color="auto"/>
            <w:bottom w:val="none" w:sz="0" w:space="0" w:color="auto"/>
            <w:right w:val="none" w:sz="0" w:space="0" w:color="auto"/>
          </w:divBdr>
        </w:div>
        <w:div w:id="1043483720">
          <w:marLeft w:val="0"/>
          <w:marRight w:val="0"/>
          <w:marTop w:val="0"/>
          <w:marBottom w:val="0"/>
          <w:divBdr>
            <w:top w:val="none" w:sz="0" w:space="0" w:color="auto"/>
            <w:left w:val="none" w:sz="0" w:space="0" w:color="auto"/>
            <w:bottom w:val="none" w:sz="0" w:space="0" w:color="auto"/>
            <w:right w:val="none" w:sz="0" w:space="0" w:color="auto"/>
          </w:divBdr>
        </w:div>
        <w:div w:id="1355500122">
          <w:marLeft w:val="0"/>
          <w:marRight w:val="0"/>
          <w:marTop w:val="0"/>
          <w:marBottom w:val="0"/>
          <w:divBdr>
            <w:top w:val="none" w:sz="0" w:space="0" w:color="auto"/>
            <w:left w:val="none" w:sz="0" w:space="0" w:color="auto"/>
            <w:bottom w:val="none" w:sz="0" w:space="0" w:color="auto"/>
            <w:right w:val="none" w:sz="0" w:space="0" w:color="auto"/>
          </w:divBdr>
        </w:div>
        <w:div w:id="1982424178">
          <w:marLeft w:val="0"/>
          <w:marRight w:val="0"/>
          <w:marTop w:val="0"/>
          <w:marBottom w:val="0"/>
          <w:divBdr>
            <w:top w:val="none" w:sz="0" w:space="0" w:color="auto"/>
            <w:left w:val="none" w:sz="0" w:space="0" w:color="auto"/>
            <w:bottom w:val="none" w:sz="0" w:space="0" w:color="auto"/>
            <w:right w:val="none" w:sz="0" w:space="0" w:color="auto"/>
          </w:divBdr>
        </w:div>
      </w:divsChild>
    </w:div>
    <w:div w:id="262618680">
      <w:bodyDiv w:val="1"/>
      <w:marLeft w:val="0"/>
      <w:marRight w:val="0"/>
      <w:marTop w:val="0"/>
      <w:marBottom w:val="0"/>
      <w:divBdr>
        <w:top w:val="none" w:sz="0" w:space="0" w:color="auto"/>
        <w:left w:val="none" w:sz="0" w:space="0" w:color="auto"/>
        <w:bottom w:val="none" w:sz="0" w:space="0" w:color="auto"/>
        <w:right w:val="none" w:sz="0" w:space="0" w:color="auto"/>
      </w:divBdr>
    </w:div>
    <w:div w:id="263804163">
      <w:bodyDiv w:val="1"/>
      <w:marLeft w:val="0"/>
      <w:marRight w:val="0"/>
      <w:marTop w:val="0"/>
      <w:marBottom w:val="0"/>
      <w:divBdr>
        <w:top w:val="none" w:sz="0" w:space="0" w:color="auto"/>
        <w:left w:val="none" w:sz="0" w:space="0" w:color="auto"/>
        <w:bottom w:val="none" w:sz="0" w:space="0" w:color="auto"/>
        <w:right w:val="none" w:sz="0" w:space="0" w:color="auto"/>
      </w:divBdr>
    </w:div>
    <w:div w:id="266622275">
      <w:bodyDiv w:val="1"/>
      <w:marLeft w:val="0"/>
      <w:marRight w:val="0"/>
      <w:marTop w:val="0"/>
      <w:marBottom w:val="0"/>
      <w:divBdr>
        <w:top w:val="none" w:sz="0" w:space="0" w:color="auto"/>
        <w:left w:val="none" w:sz="0" w:space="0" w:color="auto"/>
        <w:bottom w:val="none" w:sz="0" w:space="0" w:color="auto"/>
        <w:right w:val="none" w:sz="0" w:space="0" w:color="auto"/>
      </w:divBdr>
      <w:divsChild>
        <w:div w:id="721947562">
          <w:marLeft w:val="0"/>
          <w:marRight w:val="0"/>
          <w:marTop w:val="0"/>
          <w:marBottom w:val="300"/>
          <w:divBdr>
            <w:top w:val="single" w:sz="6" w:space="15" w:color="AAAAAA"/>
            <w:left w:val="single" w:sz="6" w:space="15" w:color="AAAAAA"/>
            <w:bottom w:val="single" w:sz="6" w:space="15" w:color="AAAAAA"/>
            <w:right w:val="single" w:sz="6" w:space="15" w:color="AAAAAA"/>
          </w:divBdr>
          <w:divsChild>
            <w:div w:id="28377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04606">
      <w:bodyDiv w:val="1"/>
      <w:marLeft w:val="0"/>
      <w:marRight w:val="0"/>
      <w:marTop w:val="0"/>
      <w:marBottom w:val="0"/>
      <w:divBdr>
        <w:top w:val="none" w:sz="0" w:space="0" w:color="auto"/>
        <w:left w:val="none" w:sz="0" w:space="0" w:color="auto"/>
        <w:bottom w:val="none" w:sz="0" w:space="0" w:color="auto"/>
        <w:right w:val="none" w:sz="0" w:space="0" w:color="auto"/>
      </w:divBdr>
    </w:div>
    <w:div w:id="282854144">
      <w:bodyDiv w:val="1"/>
      <w:marLeft w:val="0"/>
      <w:marRight w:val="0"/>
      <w:marTop w:val="0"/>
      <w:marBottom w:val="0"/>
      <w:divBdr>
        <w:top w:val="none" w:sz="0" w:space="0" w:color="auto"/>
        <w:left w:val="none" w:sz="0" w:space="0" w:color="auto"/>
        <w:bottom w:val="none" w:sz="0" w:space="0" w:color="auto"/>
        <w:right w:val="none" w:sz="0" w:space="0" w:color="auto"/>
      </w:divBdr>
    </w:div>
    <w:div w:id="284166744">
      <w:bodyDiv w:val="1"/>
      <w:marLeft w:val="0"/>
      <w:marRight w:val="0"/>
      <w:marTop w:val="0"/>
      <w:marBottom w:val="0"/>
      <w:divBdr>
        <w:top w:val="none" w:sz="0" w:space="0" w:color="auto"/>
        <w:left w:val="none" w:sz="0" w:space="0" w:color="auto"/>
        <w:bottom w:val="none" w:sz="0" w:space="0" w:color="auto"/>
        <w:right w:val="none" w:sz="0" w:space="0" w:color="auto"/>
      </w:divBdr>
    </w:div>
    <w:div w:id="285048329">
      <w:bodyDiv w:val="1"/>
      <w:marLeft w:val="0"/>
      <w:marRight w:val="0"/>
      <w:marTop w:val="0"/>
      <w:marBottom w:val="0"/>
      <w:divBdr>
        <w:top w:val="none" w:sz="0" w:space="0" w:color="auto"/>
        <w:left w:val="none" w:sz="0" w:space="0" w:color="auto"/>
        <w:bottom w:val="none" w:sz="0" w:space="0" w:color="auto"/>
        <w:right w:val="none" w:sz="0" w:space="0" w:color="auto"/>
      </w:divBdr>
    </w:div>
    <w:div w:id="288443154">
      <w:bodyDiv w:val="1"/>
      <w:marLeft w:val="0"/>
      <w:marRight w:val="0"/>
      <w:marTop w:val="0"/>
      <w:marBottom w:val="0"/>
      <w:divBdr>
        <w:top w:val="none" w:sz="0" w:space="0" w:color="auto"/>
        <w:left w:val="none" w:sz="0" w:space="0" w:color="auto"/>
        <w:bottom w:val="none" w:sz="0" w:space="0" w:color="auto"/>
        <w:right w:val="none" w:sz="0" w:space="0" w:color="auto"/>
      </w:divBdr>
    </w:div>
    <w:div w:id="290400859">
      <w:bodyDiv w:val="1"/>
      <w:marLeft w:val="0"/>
      <w:marRight w:val="0"/>
      <w:marTop w:val="0"/>
      <w:marBottom w:val="0"/>
      <w:divBdr>
        <w:top w:val="none" w:sz="0" w:space="0" w:color="auto"/>
        <w:left w:val="none" w:sz="0" w:space="0" w:color="auto"/>
        <w:bottom w:val="none" w:sz="0" w:space="0" w:color="auto"/>
        <w:right w:val="none" w:sz="0" w:space="0" w:color="auto"/>
      </w:divBdr>
    </w:div>
    <w:div w:id="291985291">
      <w:bodyDiv w:val="1"/>
      <w:marLeft w:val="0"/>
      <w:marRight w:val="0"/>
      <w:marTop w:val="0"/>
      <w:marBottom w:val="0"/>
      <w:divBdr>
        <w:top w:val="none" w:sz="0" w:space="0" w:color="auto"/>
        <w:left w:val="none" w:sz="0" w:space="0" w:color="auto"/>
        <w:bottom w:val="none" w:sz="0" w:space="0" w:color="auto"/>
        <w:right w:val="none" w:sz="0" w:space="0" w:color="auto"/>
      </w:divBdr>
    </w:div>
    <w:div w:id="296569251">
      <w:bodyDiv w:val="1"/>
      <w:marLeft w:val="0"/>
      <w:marRight w:val="0"/>
      <w:marTop w:val="0"/>
      <w:marBottom w:val="0"/>
      <w:divBdr>
        <w:top w:val="none" w:sz="0" w:space="0" w:color="auto"/>
        <w:left w:val="none" w:sz="0" w:space="0" w:color="auto"/>
        <w:bottom w:val="none" w:sz="0" w:space="0" w:color="auto"/>
        <w:right w:val="none" w:sz="0" w:space="0" w:color="auto"/>
      </w:divBdr>
    </w:div>
    <w:div w:id="297149933">
      <w:bodyDiv w:val="1"/>
      <w:marLeft w:val="0"/>
      <w:marRight w:val="0"/>
      <w:marTop w:val="0"/>
      <w:marBottom w:val="0"/>
      <w:divBdr>
        <w:top w:val="none" w:sz="0" w:space="0" w:color="auto"/>
        <w:left w:val="none" w:sz="0" w:space="0" w:color="auto"/>
        <w:bottom w:val="none" w:sz="0" w:space="0" w:color="auto"/>
        <w:right w:val="none" w:sz="0" w:space="0" w:color="auto"/>
      </w:divBdr>
    </w:div>
    <w:div w:id="297495035">
      <w:bodyDiv w:val="1"/>
      <w:marLeft w:val="0"/>
      <w:marRight w:val="0"/>
      <w:marTop w:val="0"/>
      <w:marBottom w:val="0"/>
      <w:divBdr>
        <w:top w:val="none" w:sz="0" w:space="0" w:color="auto"/>
        <w:left w:val="none" w:sz="0" w:space="0" w:color="auto"/>
        <w:bottom w:val="none" w:sz="0" w:space="0" w:color="auto"/>
        <w:right w:val="none" w:sz="0" w:space="0" w:color="auto"/>
      </w:divBdr>
    </w:div>
    <w:div w:id="301279394">
      <w:bodyDiv w:val="1"/>
      <w:marLeft w:val="0"/>
      <w:marRight w:val="0"/>
      <w:marTop w:val="0"/>
      <w:marBottom w:val="0"/>
      <w:divBdr>
        <w:top w:val="none" w:sz="0" w:space="0" w:color="auto"/>
        <w:left w:val="none" w:sz="0" w:space="0" w:color="auto"/>
        <w:bottom w:val="none" w:sz="0" w:space="0" w:color="auto"/>
        <w:right w:val="none" w:sz="0" w:space="0" w:color="auto"/>
      </w:divBdr>
    </w:div>
    <w:div w:id="301736979">
      <w:bodyDiv w:val="1"/>
      <w:marLeft w:val="0"/>
      <w:marRight w:val="0"/>
      <w:marTop w:val="0"/>
      <w:marBottom w:val="0"/>
      <w:divBdr>
        <w:top w:val="none" w:sz="0" w:space="0" w:color="auto"/>
        <w:left w:val="none" w:sz="0" w:space="0" w:color="auto"/>
        <w:bottom w:val="none" w:sz="0" w:space="0" w:color="auto"/>
        <w:right w:val="none" w:sz="0" w:space="0" w:color="auto"/>
      </w:divBdr>
    </w:div>
    <w:div w:id="304894030">
      <w:bodyDiv w:val="1"/>
      <w:marLeft w:val="0"/>
      <w:marRight w:val="0"/>
      <w:marTop w:val="0"/>
      <w:marBottom w:val="0"/>
      <w:divBdr>
        <w:top w:val="none" w:sz="0" w:space="0" w:color="auto"/>
        <w:left w:val="none" w:sz="0" w:space="0" w:color="auto"/>
        <w:bottom w:val="none" w:sz="0" w:space="0" w:color="auto"/>
        <w:right w:val="none" w:sz="0" w:space="0" w:color="auto"/>
      </w:divBdr>
    </w:div>
    <w:div w:id="305857347">
      <w:bodyDiv w:val="1"/>
      <w:marLeft w:val="0"/>
      <w:marRight w:val="0"/>
      <w:marTop w:val="0"/>
      <w:marBottom w:val="0"/>
      <w:divBdr>
        <w:top w:val="none" w:sz="0" w:space="0" w:color="auto"/>
        <w:left w:val="none" w:sz="0" w:space="0" w:color="auto"/>
        <w:bottom w:val="none" w:sz="0" w:space="0" w:color="auto"/>
        <w:right w:val="none" w:sz="0" w:space="0" w:color="auto"/>
      </w:divBdr>
    </w:div>
    <w:div w:id="325210105">
      <w:bodyDiv w:val="1"/>
      <w:marLeft w:val="0"/>
      <w:marRight w:val="0"/>
      <w:marTop w:val="0"/>
      <w:marBottom w:val="0"/>
      <w:divBdr>
        <w:top w:val="none" w:sz="0" w:space="0" w:color="auto"/>
        <w:left w:val="none" w:sz="0" w:space="0" w:color="auto"/>
        <w:bottom w:val="none" w:sz="0" w:space="0" w:color="auto"/>
        <w:right w:val="none" w:sz="0" w:space="0" w:color="auto"/>
      </w:divBdr>
    </w:div>
    <w:div w:id="326133006">
      <w:bodyDiv w:val="1"/>
      <w:marLeft w:val="0"/>
      <w:marRight w:val="0"/>
      <w:marTop w:val="0"/>
      <w:marBottom w:val="0"/>
      <w:divBdr>
        <w:top w:val="none" w:sz="0" w:space="0" w:color="auto"/>
        <w:left w:val="none" w:sz="0" w:space="0" w:color="auto"/>
        <w:bottom w:val="none" w:sz="0" w:space="0" w:color="auto"/>
        <w:right w:val="none" w:sz="0" w:space="0" w:color="auto"/>
      </w:divBdr>
    </w:div>
    <w:div w:id="330527629">
      <w:bodyDiv w:val="1"/>
      <w:marLeft w:val="0"/>
      <w:marRight w:val="0"/>
      <w:marTop w:val="0"/>
      <w:marBottom w:val="0"/>
      <w:divBdr>
        <w:top w:val="none" w:sz="0" w:space="0" w:color="auto"/>
        <w:left w:val="none" w:sz="0" w:space="0" w:color="auto"/>
        <w:bottom w:val="none" w:sz="0" w:space="0" w:color="auto"/>
        <w:right w:val="none" w:sz="0" w:space="0" w:color="auto"/>
      </w:divBdr>
      <w:divsChild>
        <w:div w:id="54476412">
          <w:marLeft w:val="0"/>
          <w:marRight w:val="0"/>
          <w:marTop w:val="0"/>
          <w:marBottom w:val="0"/>
          <w:divBdr>
            <w:top w:val="none" w:sz="0" w:space="0" w:color="auto"/>
            <w:left w:val="none" w:sz="0" w:space="0" w:color="auto"/>
            <w:bottom w:val="none" w:sz="0" w:space="0" w:color="auto"/>
            <w:right w:val="none" w:sz="0" w:space="0" w:color="auto"/>
          </w:divBdr>
        </w:div>
        <w:div w:id="743721956">
          <w:marLeft w:val="-225"/>
          <w:marRight w:val="-225"/>
          <w:marTop w:val="0"/>
          <w:marBottom w:val="0"/>
          <w:divBdr>
            <w:top w:val="none" w:sz="0" w:space="0" w:color="auto"/>
            <w:left w:val="none" w:sz="0" w:space="0" w:color="auto"/>
            <w:bottom w:val="none" w:sz="0" w:space="0" w:color="auto"/>
            <w:right w:val="none" w:sz="0" w:space="0" w:color="auto"/>
          </w:divBdr>
          <w:divsChild>
            <w:div w:id="407000071">
              <w:marLeft w:val="0"/>
              <w:marRight w:val="0"/>
              <w:marTop w:val="0"/>
              <w:marBottom w:val="0"/>
              <w:divBdr>
                <w:top w:val="none" w:sz="0" w:space="0" w:color="auto"/>
                <w:left w:val="none" w:sz="0" w:space="0" w:color="auto"/>
                <w:bottom w:val="none" w:sz="0" w:space="0" w:color="auto"/>
                <w:right w:val="none" w:sz="0" w:space="0" w:color="auto"/>
              </w:divBdr>
              <w:divsChild>
                <w:div w:id="723942062">
                  <w:marLeft w:val="0"/>
                  <w:marRight w:val="0"/>
                  <w:marTop w:val="2250"/>
                  <w:marBottom w:val="225"/>
                  <w:divBdr>
                    <w:top w:val="none" w:sz="0" w:space="0" w:color="auto"/>
                    <w:left w:val="none" w:sz="0" w:space="0" w:color="auto"/>
                    <w:bottom w:val="single" w:sz="36" w:space="12" w:color="F0EEEE"/>
                    <w:right w:val="none" w:sz="0" w:space="0" w:color="auto"/>
                  </w:divBdr>
                </w:div>
              </w:divsChild>
            </w:div>
          </w:divsChild>
        </w:div>
      </w:divsChild>
    </w:div>
    <w:div w:id="330644390">
      <w:bodyDiv w:val="1"/>
      <w:marLeft w:val="0"/>
      <w:marRight w:val="0"/>
      <w:marTop w:val="0"/>
      <w:marBottom w:val="0"/>
      <w:divBdr>
        <w:top w:val="none" w:sz="0" w:space="0" w:color="auto"/>
        <w:left w:val="none" w:sz="0" w:space="0" w:color="auto"/>
        <w:bottom w:val="none" w:sz="0" w:space="0" w:color="auto"/>
        <w:right w:val="none" w:sz="0" w:space="0" w:color="auto"/>
      </w:divBdr>
    </w:div>
    <w:div w:id="331571810">
      <w:bodyDiv w:val="1"/>
      <w:marLeft w:val="0"/>
      <w:marRight w:val="0"/>
      <w:marTop w:val="0"/>
      <w:marBottom w:val="0"/>
      <w:divBdr>
        <w:top w:val="none" w:sz="0" w:space="0" w:color="auto"/>
        <w:left w:val="none" w:sz="0" w:space="0" w:color="auto"/>
        <w:bottom w:val="none" w:sz="0" w:space="0" w:color="auto"/>
        <w:right w:val="none" w:sz="0" w:space="0" w:color="auto"/>
      </w:divBdr>
    </w:div>
    <w:div w:id="332925521">
      <w:bodyDiv w:val="1"/>
      <w:marLeft w:val="0"/>
      <w:marRight w:val="0"/>
      <w:marTop w:val="0"/>
      <w:marBottom w:val="0"/>
      <w:divBdr>
        <w:top w:val="none" w:sz="0" w:space="0" w:color="auto"/>
        <w:left w:val="none" w:sz="0" w:space="0" w:color="auto"/>
        <w:bottom w:val="none" w:sz="0" w:space="0" w:color="auto"/>
        <w:right w:val="none" w:sz="0" w:space="0" w:color="auto"/>
      </w:divBdr>
    </w:div>
    <w:div w:id="333530860">
      <w:bodyDiv w:val="1"/>
      <w:marLeft w:val="0"/>
      <w:marRight w:val="0"/>
      <w:marTop w:val="0"/>
      <w:marBottom w:val="0"/>
      <w:divBdr>
        <w:top w:val="none" w:sz="0" w:space="0" w:color="auto"/>
        <w:left w:val="none" w:sz="0" w:space="0" w:color="auto"/>
        <w:bottom w:val="none" w:sz="0" w:space="0" w:color="auto"/>
        <w:right w:val="none" w:sz="0" w:space="0" w:color="auto"/>
      </w:divBdr>
    </w:div>
    <w:div w:id="335690230">
      <w:bodyDiv w:val="1"/>
      <w:marLeft w:val="0"/>
      <w:marRight w:val="0"/>
      <w:marTop w:val="0"/>
      <w:marBottom w:val="0"/>
      <w:divBdr>
        <w:top w:val="none" w:sz="0" w:space="0" w:color="auto"/>
        <w:left w:val="none" w:sz="0" w:space="0" w:color="auto"/>
        <w:bottom w:val="none" w:sz="0" w:space="0" w:color="auto"/>
        <w:right w:val="none" w:sz="0" w:space="0" w:color="auto"/>
      </w:divBdr>
    </w:div>
    <w:div w:id="337276639">
      <w:bodyDiv w:val="1"/>
      <w:marLeft w:val="0"/>
      <w:marRight w:val="0"/>
      <w:marTop w:val="0"/>
      <w:marBottom w:val="0"/>
      <w:divBdr>
        <w:top w:val="none" w:sz="0" w:space="0" w:color="auto"/>
        <w:left w:val="none" w:sz="0" w:space="0" w:color="auto"/>
        <w:bottom w:val="none" w:sz="0" w:space="0" w:color="auto"/>
        <w:right w:val="none" w:sz="0" w:space="0" w:color="auto"/>
      </w:divBdr>
    </w:div>
    <w:div w:id="339431014">
      <w:bodyDiv w:val="1"/>
      <w:marLeft w:val="0"/>
      <w:marRight w:val="0"/>
      <w:marTop w:val="0"/>
      <w:marBottom w:val="0"/>
      <w:divBdr>
        <w:top w:val="none" w:sz="0" w:space="0" w:color="auto"/>
        <w:left w:val="none" w:sz="0" w:space="0" w:color="auto"/>
        <w:bottom w:val="none" w:sz="0" w:space="0" w:color="auto"/>
        <w:right w:val="none" w:sz="0" w:space="0" w:color="auto"/>
      </w:divBdr>
    </w:div>
    <w:div w:id="342363377">
      <w:bodyDiv w:val="1"/>
      <w:marLeft w:val="0"/>
      <w:marRight w:val="0"/>
      <w:marTop w:val="0"/>
      <w:marBottom w:val="0"/>
      <w:divBdr>
        <w:top w:val="none" w:sz="0" w:space="0" w:color="auto"/>
        <w:left w:val="none" w:sz="0" w:space="0" w:color="auto"/>
        <w:bottom w:val="none" w:sz="0" w:space="0" w:color="auto"/>
        <w:right w:val="none" w:sz="0" w:space="0" w:color="auto"/>
      </w:divBdr>
    </w:div>
    <w:div w:id="350180935">
      <w:bodyDiv w:val="1"/>
      <w:marLeft w:val="0"/>
      <w:marRight w:val="0"/>
      <w:marTop w:val="0"/>
      <w:marBottom w:val="0"/>
      <w:divBdr>
        <w:top w:val="none" w:sz="0" w:space="0" w:color="auto"/>
        <w:left w:val="none" w:sz="0" w:space="0" w:color="auto"/>
        <w:bottom w:val="none" w:sz="0" w:space="0" w:color="auto"/>
        <w:right w:val="none" w:sz="0" w:space="0" w:color="auto"/>
      </w:divBdr>
    </w:div>
    <w:div w:id="352926943">
      <w:bodyDiv w:val="1"/>
      <w:marLeft w:val="0"/>
      <w:marRight w:val="0"/>
      <w:marTop w:val="0"/>
      <w:marBottom w:val="0"/>
      <w:divBdr>
        <w:top w:val="none" w:sz="0" w:space="0" w:color="auto"/>
        <w:left w:val="none" w:sz="0" w:space="0" w:color="auto"/>
        <w:bottom w:val="none" w:sz="0" w:space="0" w:color="auto"/>
        <w:right w:val="none" w:sz="0" w:space="0" w:color="auto"/>
      </w:divBdr>
    </w:div>
    <w:div w:id="357662052">
      <w:bodyDiv w:val="1"/>
      <w:marLeft w:val="0"/>
      <w:marRight w:val="0"/>
      <w:marTop w:val="0"/>
      <w:marBottom w:val="0"/>
      <w:divBdr>
        <w:top w:val="none" w:sz="0" w:space="0" w:color="auto"/>
        <w:left w:val="none" w:sz="0" w:space="0" w:color="auto"/>
        <w:bottom w:val="none" w:sz="0" w:space="0" w:color="auto"/>
        <w:right w:val="none" w:sz="0" w:space="0" w:color="auto"/>
      </w:divBdr>
    </w:div>
    <w:div w:id="359204763">
      <w:bodyDiv w:val="1"/>
      <w:marLeft w:val="0"/>
      <w:marRight w:val="0"/>
      <w:marTop w:val="0"/>
      <w:marBottom w:val="0"/>
      <w:divBdr>
        <w:top w:val="none" w:sz="0" w:space="0" w:color="auto"/>
        <w:left w:val="none" w:sz="0" w:space="0" w:color="auto"/>
        <w:bottom w:val="none" w:sz="0" w:space="0" w:color="auto"/>
        <w:right w:val="none" w:sz="0" w:space="0" w:color="auto"/>
      </w:divBdr>
    </w:div>
    <w:div w:id="359205542">
      <w:bodyDiv w:val="1"/>
      <w:marLeft w:val="0"/>
      <w:marRight w:val="0"/>
      <w:marTop w:val="0"/>
      <w:marBottom w:val="0"/>
      <w:divBdr>
        <w:top w:val="none" w:sz="0" w:space="0" w:color="auto"/>
        <w:left w:val="none" w:sz="0" w:space="0" w:color="auto"/>
        <w:bottom w:val="none" w:sz="0" w:space="0" w:color="auto"/>
        <w:right w:val="none" w:sz="0" w:space="0" w:color="auto"/>
      </w:divBdr>
    </w:div>
    <w:div w:id="366806824">
      <w:bodyDiv w:val="1"/>
      <w:marLeft w:val="0"/>
      <w:marRight w:val="0"/>
      <w:marTop w:val="0"/>
      <w:marBottom w:val="0"/>
      <w:divBdr>
        <w:top w:val="none" w:sz="0" w:space="0" w:color="auto"/>
        <w:left w:val="none" w:sz="0" w:space="0" w:color="auto"/>
        <w:bottom w:val="none" w:sz="0" w:space="0" w:color="auto"/>
        <w:right w:val="none" w:sz="0" w:space="0" w:color="auto"/>
      </w:divBdr>
    </w:div>
    <w:div w:id="367025881">
      <w:bodyDiv w:val="1"/>
      <w:marLeft w:val="0"/>
      <w:marRight w:val="0"/>
      <w:marTop w:val="0"/>
      <w:marBottom w:val="0"/>
      <w:divBdr>
        <w:top w:val="none" w:sz="0" w:space="0" w:color="auto"/>
        <w:left w:val="none" w:sz="0" w:space="0" w:color="auto"/>
        <w:bottom w:val="none" w:sz="0" w:space="0" w:color="auto"/>
        <w:right w:val="none" w:sz="0" w:space="0" w:color="auto"/>
      </w:divBdr>
    </w:div>
    <w:div w:id="369572732">
      <w:bodyDiv w:val="1"/>
      <w:marLeft w:val="0"/>
      <w:marRight w:val="0"/>
      <w:marTop w:val="0"/>
      <w:marBottom w:val="0"/>
      <w:divBdr>
        <w:top w:val="none" w:sz="0" w:space="0" w:color="auto"/>
        <w:left w:val="none" w:sz="0" w:space="0" w:color="auto"/>
        <w:bottom w:val="none" w:sz="0" w:space="0" w:color="auto"/>
        <w:right w:val="none" w:sz="0" w:space="0" w:color="auto"/>
      </w:divBdr>
    </w:div>
    <w:div w:id="372312817">
      <w:bodyDiv w:val="1"/>
      <w:marLeft w:val="0"/>
      <w:marRight w:val="0"/>
      <w:marTop w:val="0"/>
      <w:marBottom w:val="0"/>
      <w:divBdr>
        <w:top w:val="none" w:sz="0" w:space="0" w:color="auto"/>
        <w:left w:val="none" w:sz="0" w:space="0" w:color="auto"/>
        <w:bottom w:val="none" w:sz="0" w:space="0" w:color="auto"/>
        <w:right w:val="none" w:sz="0" w:space="0" w:color="auto"/>
      </w:divBdr>
    </w:div>
    <w:div w:id="372388491">
      <w:bodyDiv w:val="1"/>
      <w:marLeft w:val="0"/>
      <w:marRight w:val="0"/>
      <w:marTop w:val="0"/>
      <w:marBottom w:val="0"/>
      <w:divBdr>
        <w:top w:val="none" w:sz="0" w:space="0" w:color="auto"/>
        <w:left w:val="none" w:sz="0" w:space="0" w:color="auto"/>
        <w:bottom w:val="none" w:sz="0" w:space="0" w:color="auto"/>
        <w:right w:val="none" w:sz="0" w:space="0" w:color="auto"/>
      </w:divBdr>
    </w:div>
    <w:div w:id="379793781">
      <w:bodyDiv w:val="1"/>
      <w:marLeft w:val="0"/>
      <w:marRight w:val="0"/>
      <w:marTop w:val="0"/>
      <w:marBottom w:val="0"/>
      <w:divBdr>
        <w:top w:val="none" w:sz="0" w:space="0" w:color="auto"/>
        <w:left w:val="none" w:sz="0" w:space="0" w:color="auto"/>
        <w:bottom w:val="none" w:sz="0" w:space="0" w:color="auto"/>
        <w:right w:val="none" w:sz="0" w:space="0" w:color="auto"/>
      </w:divBdr>
    </w:div>
    <w:div w:id="389429765">
      <w:bodyDiv w:val="1"/>
      <w:marLeft w:val="0"/>
      <w:marRight w:val="0"/>
      <w:marTop w:val="0"/>
      <w:marBottom w:val="0"/>
      <w:divBdr>
        <w:top w:val="none" w:sz="0" w:space="0" w:color="auto"/>
        <w:left w:val="none" w:sz="0" w:space="0" w:color="auto"/>
        <w:bottom w:val="none" w:sz="0" w:space="0" w:color="auto"/>
        <w:right w:val="none" w:sz="0" w:space="0" w:color="auto"/>
      </w:divBdr>
    </w:div>
    <w:div w:id="390887740">
      <w:bodyDiv w:val="1"/>
      <w:marLeft w:val="0"/>
      <w:marRight w:val="0"/>
      <w:marTop w:val="0"/>
      <w:marBottom w:val="0"/>
      <w:divBdr>
        <w:top w:val="none" w:sz="0" w:space="0" w:color="auto"/>
        <w:left w:val="none" w:sz="0" w:space="0" w:color="auto"/>
        <w:bottom w:val="none" w:sz="0" w:space="0" w:color="auto"/>
        <w:right w:val="none" w:sz="0" w:space="0" w:color="auto"/>
      </w:divBdr>
    </w:div>
    <w:div w:id="395904098">
      <w:bodyDiv w:val="1"/>
      <w:marLeft w:val="0"/>
      <w:marRight w:val="0"/>
      <w:marTop w:val="0"/>
      <w:marBottom w:val="0"/>
      <w:divBdr>
        <w:top w:val="none" w:sz="0" w:space="0" w:color="auto"/>
        <w:left w:val="none" w:sz="0" w:space="0" w:color="auto"/>
        <w:bottom w:val="none" w:sz="0" w:space="0" w:color="auto"/>
        <w:right w:val="none" w:sz="0" w:space="0" w:color="auto"/>
      </w:divBdr>
    </w:div>
    <w:div w:id="405537262">
      <w:bodyDiv w:val="1"/>
      <w:marLeft w:val="0"/>
      <w:marRight w:val="0"/>
      <w:marTop w:val="0"/>
      <w:marBottom w:val="0"/>
      <w:divBdr>
        <w:top w:val="none" w:sz="0" w:space="0" w:color="auto"/>
        <w:left w:val="none" w:sz="0" w:space="0" w:color="auto"/>
        <w:bottom w:val="none" w:sz="0" w:space="0" w:color="auto"/>
        <w:right w:val="none" w:sz="0" w:space="0" w:color="auto"/>
      </w:divBdr>
    </w:div>
    <w:div w:id="405763693">
      <w:bodyDiv w:val="1"/>
      <w:marLeft w:val="0"/>
      <w:marRight w:val="0"/>
      <w:marTop w:val="0"/>
      <w:marBottom w:val="0"/>
      <w:divBdr>
        <w:top w:val="none" w:sz="0" w:space="0" w:color="auto"/>
        <w:left w:val="none" w:sz="0" w:space="0" w:color="auto"/>
        <w:bottom w:val="none" w:sz="0" w:space="0" w:color="auto"/>
        <w:right w:val="none" w:sz="0" w:space="0" w:color="auto"/>
      </w:divBdr>
    </w:div>
    <w:div w:id="407338825">
      <w:bodyDiv w:val="1"/>
      <w:marLeft w:val="0"/>
      <w:marRight w:val="0"/>
      <w:marTop w:val="0"/>
      <w:marBottom w:val="0"/>
      <w:divBdr>
        <w:top w:val="none" w:sz="0" w:space="0" w:color="auto"/>
        <w:left w:val="none" w:sz="0" w:space="0" w:color="auto"/>
        <w:bottom w:val="none" w:sz="0" w:space="0" w:color="auto"/>
        <w:right w:val="none" w:sz="0" w:space="0" w:color="auto"/>
      </w:divBdr>
    </w:div>
    <w:div w:id="413403182">
      <w:bodyDiv w:val="1"/>
      <w:marLeft w:val="0"/>
      <w:marRight w:val="0"/>
      <w:marTop w:val="0"/>
      <w:marBottom w:val="0"/>
      <w:divBdr>
        <w:top w:val="none" w:sz="0" w:space="0" w:color="auto"/>
        <w:left w:val="none" w:sz="0" w:space="0" w:color="auto"/>
        <w:bottom w:val="none" w:sz="0" w:space="0" w:color="auto"/>
        <w:right w:val="none" w:sz="0" w:space="0" w:color="auto"/>
      </w:divBdr>
    </w:div>
    <w:div w:id="416481459">
      <w:bodyDiv w:val="1"/>
      <w:marLeft w:val="0"/>
      <w:marRight w:val="0"/>
      <w:marTop w:val="0"/>
      <w:marBottom w:val="0"/>
      <w:divBdr>
        <w:top w:val="none" w:sz="0" w:space="0" w:color="auto"/>
        <w:left w:val="none" w:sz="0" w:space="0" w:color="auto"/>
        <w:bottom w:val="none" w:sz="0" w:space="0" w:color="auto"/>
        <w:right w:val="none" w:sz="0" w:space="0" w:color="auto"/>
      </w:divBdr>
    </w:div>
    <w:div w:id="417865630">
      <w:bodyDiv w:val="1"/>
      <w:marLeft w:val="0"/>
      <w:marRight w:val="0"/>
      <w:marTop w:val="0"/>
      <w:marBottom w:val="0"/>
      <w:divBdr>
        <w:top w:val="none" w:sz="0" w:space="0" w:color="auto"/>
        <w:left w:val="none" w:sz="0" w:space="0" w:color="auto"/>
        <w:bottom w:val="none" w:sz="0" w:space="0" w:color="auto"/>
        <w:right w:val="none" w:sz="0" w:space="0" w:color="auto"/>
      </w:divBdr>
    </w:div>
    <w:div w:id="421802858">
      <w:bodyDiv w:val="1"/>
      <w:marLeft w:val="0"/>
      <w:marRight w:val="0"/>
      <w:marTop w:val="0"/>
      <w:marBottom w:val="0"/>
      <w:divBdr>
        <w:top w:val="none" w:sz="0" w:space="0" w:color="auto"/>
        <w:left w:val="none" w:sz="0" w:space="0" w:color="auto"/>
        <w:bottom w:val="none" w:sz="0" w:space="0" w:color="auto"/>
        <w:right w:val="none" w:sz="0" w:space="0" w:color="auto"/>
      </w:divBdr>
    </w:div>
    <w:div w:id="428892474">
      <w:bodyDiv w:val="1"/>
      <w:marLeft w:val="0"/>
      <w:marRight w:val="0"/>
      <w:marTop w:val="0"/>
      <w:marBottom w:val="0"/>
      <w:divBdr>
        <w:top w:val="none" w:sz="0" w:space="0" w:color="auto"/>
        <w:left w:val="none" w:sz="0" w:space="0" w:color="auto"/>
        <w:bottom w:val="none" w:sz="0" w:space="0" w:color="auto"/>
        <w:right w:val="none" w:sz="0" w:space="0" w:color="auto"/>
      </w:divBdr>
    </w:div>
    <w:div w:id="430973106">
      <w:bodyDiv w:val="1"/>
      <w:marLeft w:val="0"/>
      <w:marRight w:val="0"/>
      <w:marTop w:val="0"/>
      <w:marBottom w:val="0"/>
      <w:divBdr>
        <w:top w:val="none" w:sz="0" w:space="0" w:color="auto"/>
        <w:left w:val="none" w:sz="0" w:space="0" w:color="auto"/>
        <w:bottom w:val="none" w:sz="0" w:space="0" w:color="auto"/>
        <w:right w:val="none" w:sz="0" w:space="0" w:color="auto"/>
      </w:divBdr>
    </w:div>
    <w:div w:id="441917811">
      <w:bodyDiv w:val="1"/>
      <w:marLeft w:val="0"/>
      <w:marRight w:val="0"/>
      <w:marTop w:val="0"/>
      <w:marBottom w:val="0"/>
      <w:divBdr>
        <w:top w:val="none" w:sz="0" w:space="0" w:color="auto"/>
        <w:left w:val="none" w:sz="0" w:space="0" w:color="auto"/>
        <w:bottom w:val="none" w:sz="0" w:space="0" w:color="auto"/>
        <w:right w:val="none" w:sz="0" w:space="0" w:color="auto"/>
      </w:divBdr>
    </w:div>
    <w:div w:id="443160395">
      <w:bodyDiv w:val="1"/>
      <w:marLeft w:val="0"/>
      <w:marRight w:val="0"/>
      <w:marTop w:val="0"/>
      <w:marBottom w:val="0"/>
      <w:divBdr>
        <w:top w:val="none" w:sz="0" w:space="0" w:color="auto"/>
        <w:left w:val="none" w:sz="0" w:space="0" w:color="auto"/>
        <w:bottom w:val="none" w:sz="0" w:space="0" w:color="auto"/>
        <w:right w:val="none" w:sz="0" w:space="0" w:color="auto"/>
      </w:divBdr>
    </w:div>
    <w:div w:id="449857538">
      <w:bodyDiv w:val="1"/>
      <w:marLeft w:val="0"/>
      <w:marRight w:val="0"/>
      <w:marTop w:val="0"/>
      <w:marBottom w:val="0"/>
      <w:divBdr>
        <w:top w:val="none" w:sz="0" w:space="0" w:color="auto"/>
        <w:left w:val="none" w:sz="0" w:space="0" w:color="auto"/>
        <w:bottom w:val="none" w:sz="0" w:space="0" w:color="auto"/>
        <w:right w:val="none" w:sz="0" w:space="0" w:color="auto"/>
      </w:divBdr>
    </w:div>
    <w:div w:id="452209791">
      <w:bodyDiv w:val="1"/>
      <w:marLeft w:val="0"/>
      <w:marRight w:val="0"/>
      <w:marTop w:val="0"/>
      <w:marBottom w:val="0"/>
      <w:divBdr>
        <w:top w:val="none" w:sz="0" w:space="0" w:color="auto"/>
        <w:left w:val="none" w:sz="0" w:space="0" w:color="auto"/>
        <w:bottom w:val="none" w:sz="0" w:space="0" w:color="auto"/>
        <w:right w:val="none" w:sz="0" w:space="0" w:color="auto"/>
      </w:divBdr>
    </w:div>
    <w:div w:id="455026643">
      <w:bodyDiv w:val="1"/>
      <w:marLeft w:val="0"/>
      <w:marRight w:val="0"/>
      <w:marTop w:val="0"/>
      <w:marBottom w:val="0"/>
      <w:divBdr>
        <w:top w:val="none" w:sz="0" w:space="0" w:color="auto"/>
        <w:left w:val="none" w:sz="0" w:space="0" w:color="auto"/>
        <w:bottom w:val="none" w:sz="0" w:space="0" w:color="auto"/>
        <w:right w:val="none" w:sz="0" w:space="0" w:color="auto"/>
      </w:divBdr>
    </w:div>
    <w:div w:id="457140016">
      <w:bodyDiv w:val="1"/>
      <w:marLeft w:val="0"/>
      <w:marRight w:val="0"/>
      <w:marTop w:val="0"/>
      <w:marBottom w:val="0"/>
      <w:divBdr>
        <w:top w:val="none" w:sz="0" w:space="0" w:color="auto"/>
        <w:left w:val="none" w:sz="0" w:space="0" w:color="auto"/>
        <w:bottom w:val="none" w:sz="0" w:space="0" w:color="auto"/>
        <w:right w:val="none" w:sz="0" w:space="0" w:color="auto"/>
      </w:divBdr>
    </w:div>
    <w:div w:id="461309082">
      <w:bodyDiv w:val="1"/>
      <w:marLeft w:val="0"/>
      <w:marRight w:val="0"/>
      <w:marTop w:val="0"/>
      <w:marBottom w:val="0"/>
      <w:divBdr>
        <w:top w:val="none" w:sz="0" w:space="0" w:color="auto"/>
        <w:left w:val="none" w:sz="0" w:space="0" w:color="auto"/>
        <w:bottom w:val="none" w:sz="0" w:space="0" w:color="auto"/>
        <w:right w:val="none" w:sz="0" w:space="0" w:color="auto"/>
      </w:divBdr>
    </w:div>
    <w:div w:id="462772658">
      <w:bodyDiv w:val="1"/>
      <w:marLeft w:val="0"/>
      <w:marRight w:val="0"/>
      <w:marTop w:val="0"/>
      <w:marBottom w:val="0"/>
      <w:divBdr>
        <w:top w:val="none" w:sz="0" w:space="0" w:color="auto"/>
        <w:left w:val="none" w:sz="0" w:space="0" w:color="auto"/>
        <w:bottom w:val="none" w:sz="0" w:space="0" w:color="auto"/>
        <w:right w:val="none" w:sz="0" w:space="0" w:color="auto"/>
      </w:divBdr>
    </w:div>
    <w:div w:id="463154820">
      <w:bodyDiv w:val="1"/>
      <w:marLeft w:val="0"/>
      <w:marRight w:val="0"/>
      <w:marTop w:val="0"/>
      <w:marBottom w:val="0"/>
      <w:divBdr>
        <w:top w:val="none" w:sz="0" w:space="0" w:color="auto"/>
        <w:left w:val="none" w:sz="0" w:space="0" w:color="auto"/>
        <w:bottom w:val="none" w:sz="0" w:space="0" w:color="auto"/>
        <w:right w:val="none" w:sz="0" w:space="0" w:color="auto"/>
      </w:divBdr>
    </w:div>
    <w:div w:id="466748895">
      <w:bodyDiv w:val="1"/>
      <w:marLeft w:val="0"/>
      <w:marRight w:val="0"/>
      <w:marTop w:val="0"/>
      <w:marBottom w:val="0"/>
      <w:divBdr>
        <w:top w:val="none" w:sz="0" w:space="0" w:color="auto"/>
        <w:left w:val="none" w:sz="0" w:space="0" w:color="auto"/>
        <w:bottom w:val="none" w:sz="0" w:space="0" w:color="auto"/>
        <w:right w:val="none" w:sz="0" w:space="0" w:color="auto"/>
      </w:divBdr>
    </w:div>
    <w:div w:id="470711930">
      <w:bodyDiv w:val="1"/>
      <w:marLeft w:val="0"/>
      <w:marRight w:val="0"/>
      <w:marTop w:val="0"/>
      <w:marBottom w:val="0"/>
      <w:divBdr>
        <w:top w:val="none" w:sz="0" w:space="0" w:color="auto"/>
        <w:left w:val="none" w:sz="0" w:space="0" w:color="auto"/>
        <w:bottom w:val="none" w:sz="0" w:space="0" w:color="auto"/>
        <w:right w:val="none" w:sz="0" w:space="0" w:color="auto"/>
      </w:divBdr>
    </w:div>
    <w:div w:id="477498251">
      <w:bodyDiv w:val="1"/>
      <w:marLeft w:val="0"/>
      <w:marRight w:val="0"/>
      <w:marTop w:val="0"/>
      <w:marBottom w:val="0"/>
      <w:divBdr>
        <w:top w:val="none" w:sz="0" w:space="0" w:color="auto"/>
        <w:left w:val="none" w:sz="0" w:space="0" w:color="auto"/>
        <w:bottom w:val="none" w:sz="0" w:space="0" w:color="auto"/>
        <w:right w:val="none" w:sz="0" w:space="0" w:color="auto"/>
      </w:divBdr>
    </w:div>
    <w:div w:id="480735345">
      <w:bodyDiv w:val="1"/>
      <w:marLeft w:val="0"/>
      <w:marRight w:val="0"/>
      <w:marTop w:val="0"/>
      <w:marBottom w:val="0"/>
      <w:divBdr>
        <w:top w:val="none" w:sz="0" w:space="0" w:color="auto"/>
        <w:left w:val="none" w:sz="0" w:space="0" w:color="auto"/>
        <w:bottom w:val="none" w:sz="0" w:space="0" w:color="auto"/>
        <w:right w:val="none" w:sz="0" w:space="0" w:color="auto"/>
      </w:divBdr>
    </w:div>
    <w:div w:id="481045556">
      <w:bodyDiv w:val="1"/>
      <w:marLeft w:val="0"/>
      <w:marRight w:val="0"/>
      <w:marTop w:val="0"/>
      <w:marBottom w:val="0"/>
      <w:divBdr>
        <w:top w:val="none" w:sz="0" w:space="0" w:color="auto"/>
        <w:left w:val="none" w:sz="0" w:space="0" w:color="auto"/>
        <w:bottom w:val="none" w:sz="0" w:space="0" w:color="auto"/>
        <w:right w:val="none" w:sz="0" w:space="0" w:color="auto"/>
      </w:divBdr>
    </w:div>
    <w:div w:id="485821058">
      <w:bodyDiv w:val="1"/>
      <w:marLeft w:val="0"/>
      <w:marRight w:val="0"/>
      <w:marTop w:val="0"/>
      <w:marBottom w:val="0"/>
      <w:divBdr>
        <w:top w:val="none" w:sz="0" w:space="0" w:color="auto"/>
        <w:left w:val="none" w:sz="0" w:space="0" w:color="auto"/>
        <w:bottom w:val="none" w:sz="0" w:space="0" w:color="auto"/>
        <w:right w:val="none" w:sz="0" w:space="0" w:color="auto"/>
      </w:divBdr>
    </w:div>
    <w:div w:id="486092288">
      <w:bodyDiv w:val="1"/>
      <w:marLeft w:val="0"/>
      <w:marRight w:val="0"/>
      <w:marTop w:val="0"/>
      <w:marBottom w:val="0"/>
      <w:divBdr>
        <w:top w:val="none" w:sz="0" w:space="0" w:color="auto"/>
        <w:left w:val="none" w:sz="0" w:space="0" w:color="auto"/>
        <w:bottom w:val="none" w:sz="0" w:space="0" w:color="auto"/>
        <w:right w:val="none" w:sz="0" w:space="0" w:color="auto"/>
      </w:divBdr>
    </w:div>
    <w:div w:id="490608272">
      <w:bodyDiv w:val="1"/>
      <w:marLeft w:val="0"/>
      <w:marRight w:val="0"/>
      <w:marTop w:val="0"/>
      <w:marBottom w:val="0"/>
      <w:divBdr>
        <w:top w:val="none" w:sz="0" w:space="0" w:color="auto"/>
        <w:left w:val="none" w:sz="0" w:space="0" w:color="auto"/>
        <w:bottom w:val="none" w:sz="0" w:space="0" w:color="auto"/>
        <w:right w:val="none" w:sz="0" w:space="0" w:color="auto"/>
      </w:divBdr>
    </w:div>
    <w:div w:id="500656074">
      <w:bodyDiv w:val="1"/>
      <w:marLeft w:val="0"/>
      <w:marRight w:val="0"/>
      <w:marTop w:val="0"/>
      <w:marBottom w:val="0"/>
      <w:divBdr>
        <w:top w:val="none" w:sz="0" w:space="0" w:color="auto"/>
        <w:left w:val="none" w:sz="0" w:space="0" w:color="auto"/>
        <w:bottom w:val="none" w:sz="0" w:space="0" w:color="auto"/>
        <w:right w:val="none" w:sz="0" w:space="0" w:color="auto"/>
      </w:divBdr>
      <w:divsChild>
        <w:div w:id="50350279">
          <w:marLeft w:val="0"/>
          <w:marRight w:val="0"/>
          <w:marTop w:val="0"/>
          <w:marBottom w:val="0"/>
          <w:divBdr>
            <w:top w:val="none" w:sz="0" w:space="0" w:color="auto"/>
            <w:left w:val="none" w:sz="0" w:space="0" w:color="auto"/>
            <w:bottom w:val="none" w:sz="0" w:space="0" w:color="auto"/>
            <w:right w:val="none" w:sz="0" w:space="0" w:color="auto"/>
          </w:divBdr>
        </w:div>
        <w:div w:id="370351500">
          <w:marLeft w:val="-225"/>
          <w:marRight w:val="-225"/>
          <w:marTop w:val="0"/>
          <w:marBottom w:val="0"/>
          <w:divBdr>
            <w:top w:val="none" w:sz="0" w:space="0" w:color="auto"/>
            <w:left w:val="none" w:sz="0" w:space="0" w:color="auto"/>
            <w:bottom w:val="none" w:sz="0" w:space="0" w:color="auto"/>
            <w:right w:val="none" w:sz="0" w:space="0" w:color="auto"/>
          </w:divBdr>
          <w:divsChild>
            <w:div w:id="1841920082">
              <w:marLeft w:val="0"/>
              <w:marRight w:val="0"/>
              <w:marTop w:val="0"/>
              <w:marBottom w:val="0"/>
              <w:divBdr>
                <w:top w:val="none" w:sz="0" w:space="0" w:color="auto"/>
                <w:left w:val="none" w:sz="0" w:space="0" w:color="auto"/>
                <w:bottom w:val="none" w:sz="0" w:space="0" w:color="auto"/>
                <w:right w:val="none" w:sz="0" w:space="0" w:color="auto"/>
              </w:divBdr>
              <w:divsChild>
                <w:div w:id="686753705">
                  <w:marLeft w:val="0"/>
                  <w:marRight w:val="0"/>
                  <w:marTop w:val="2250"/>
                  <w:marBottom w:val="225"/>
                  <w:divBdr>
                    <w:top w:val="none" w:sz="0" w:space="0" w:color="auto"/>
                    <w:left w:val="none" w:sz="0" w:space="0" w:color="auto"/>
                    <w:bottom w:val="single" w:sz="36" w:space="12" w:color="F0EEEE"/>
                    <w:right w:val="none" w:sz="0" w:space="0" w:color="auto"/>
                  </w:divBdr>
                </w:div>
              </w:divsChild>
            </w:div>
          </w:divsChild>
        </w:div>
      </w:divsChild>
    </w:div>
    <w:div w:id="500704739">
      <w:bodyDiv w:val="1"/>
      <w:marLeft w:val="0"/>
      <w:marRight w:val="0"/>
      <w:marTop w:val="0"/>
      <w:marBottom w:val="0"/>
      <w:divBdr>
        <w:top w:val="none" w:sz="0" w:space="0" w:color="auto"/>
        <w:left w:val="none" w:sz="0" w:space="0" w:color="auto"/>
        <w:bottom w:val="none" w:sz="0" w:space="0" w:color="auto"/>
        <w:right w:val="none" w:sz="0" w:space="0" w:color="auto"/>
      </w:divBdr>
    </w:div>
    <w:div w:id="502280465">
      <w:bodyDiv w:val="1"/>
      <w:marLeft w:val="0"/>
      <w:marRight w:val="0"/>
      <w:marTop w:val="0"/>
      <w:marBottom w:val="0"/>
      <w:divBdr>
        <w:top w:val="none" w:sz="0" w:space="0" w:color="auto"/>
        <w:left w:val="none" w:sz="0" w:space="0" w:color="auto"/>
        <w:bottom w:val="none" w:sz="0" w:space="0" w:color="auto"/>
        <w:right w:val="none" w:sz="0" w:space="0" w:color="auto"/>
      </w:divBdr>
    </w:div>
    <w:div w:id="503059015">
      <w:bodyDiv w:val="1"/>
      <w:marLeft w:val="0"/>
      <w:marRight w:val="0"/>
      <w:marTop w:val="0"/>
      <w:marBottom w:val="0"/>
      <w:divBdr>
        <w:top w:val="none" w:sz="0" w:space="0" w:color="auto"/>
        <w:left w:val="none" w:sz="0" w:space="0" w:color="auto"/>
        <w:bottom w:val="none" w:sz="0" w:space="0" w:color="auto"/>
        <w:right w:val="none" w:sz="0" w:space="0" w:color="auto"/>
      </w:divBdr>
    </w:div>
    <w:div w:id="505023400">
      <w:bodyDiv w:val="1"/>
      <w:marLeft w:val="0"/>
      <w:marRight w:val="0"/>
      <w:marTop w:val="0"/>
      <w:marBottom w:val="0"/>
      <w:divBdr>
        <w:top w:val="none" w:sz="0" w:space="0" w:color="auto"/>
        <w:left w:val="none" w:sz="0" w:space="0" w:color="auto"/>
        <w:bottom w:val="none" w:sz="0" w:space="0" w:color="auto"/>
        <w:right w:val="none" w:sz="0" w:space="0" w:color="auto"/>
      </w:divBdr>
    </w:div>
    <w:div w:id="509639373">
      <w:bodyDiv w:val="1"/>
      <w:marLeft w:val="0"/>
      <w:marRight w:val="0"/>
      <w:marTop w:val="0"/>
      <w:marBottom w:val="0"/>
      <w:divBdr>
        <w:top w:val="none" w:sz="0" w:space="0" w:color="auto"/>
        <w:left w:val="none" w:sz="0" w:space="0" w:color="auto"/>
        <w:bottom w:val="none" w:sz="0" w:space="0" w:color="auto"/>
        <w:right w:val="none" w:sz="0" w:space="0" w:color="auto"/>
      </w:divBdr>
    </w:div>
    <w:div w:id="518279411">
      <w:bodyDiv w:val="1"/>
      <w:marLeft w:val="0"/>
      <w:marRight w:val="0"/>
      <w:marTop w:val="0"/>
      <w:marBottom w:val="0"/>
      <w:divBdr>
        <w:top w:val="none" w:sz="0" w:space="0" w:color="auto"/>
        <w:left w:val="none" w:sz="0" w:space="0" w:color="auto"/>
        <w:bottom w:val="none" w:sz="0" w:space="0" w:color="auto"/>
        <w:right w:val="none" w:sz="0" w:space="0" w:color="auto"/>
      </w:divBdr>
      <w:divsChild>
        <w:div w:id="284772792">
          <w:marLeft w:val="0"/>
          <w:marRight w:val="0"/>
          <w:marTop w:val="0"/>
          <w:marBottom w:val="0"/>
          <w:divBdr>
            <w:top w:val="none" w:sz="0" w:space="0" w:color="auto"/>
            <w:left w:val="none" w:sz="0" w:space="0" w:color="auto"/>
            <w:bottom w:val="none" w:sz="0" w:space="0" w:color="auto"/>
            <w:right w:val="none" w:sz="0" w:space="0" w:color="auto"/>
          </w:divBdr>
          <w:divsChild>
            <w:div w:id="1739134361">
              <w:marLeft w:val="0"/>
              <w:marRight w:val="0"/>
              <w:marTop w:val="0"/>
              <w:marBottom w:val="0"/>
              <w:divBdr>
                <w:top w:val="none" w:sz="0" w:space="0" w:color="auto"/>
                <w:left w:val="none" w:sz="0" w:space="0" w:color="auto"/>
                <w:bottom w:val="none" w:sz="0" w:space="0" w:color="auto"/>
                <w:right w:val="none" w:sz="0" w:space="0" w:color="auto"/>
              </w:divBdr>
              <w:divsChild>
                <w:div w:id="30023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248888">
          <w:marLeft w:val="0"/>
          <w:marRight w:val="0"/>
          <w:marTop w:val="0"/>
          <w:marBottom w:val="0"/>
          <w:divBdr>
            <w:top w:val="none" w:sz="0" w:space="0" w:color="auto"/>
            <w:left w:val="none" w:sz="0" w:space="0" w:color="auto"/>
            <w:bottom w:val="none" w:sz="0" w:space="0" w:color="auto"/>
            <w:right w:val="none" w:sz="0" w:space="0" w:color="auto"/>
          </w:divBdr>
          <w:divsChild>
            <w:div w:id="412433163">
              <w:marLeft w:val="0"/>
              <w:marRight w:val="0"/>
              <w:marTop w:val="0"/>
              <w:marBottom w:val="0"/>
              <w:divBdr>
                <w:top w:val="none" w:sz="0" w:space="0" w:color="auto"/>
                <w:left w:val="none" w:sz="0" w:space="0" w:color="auto"/>
                <w:bottom w:val="none" w:sz="0" w:space="0" w:color="auto"/>
                <w:right w:val="none" w:sz="0" w:space="0" w:color="auto"/>
              </w:divBdr>
              <w:divsChild>
                <w:div w:id="262959109">
                  <w:marLeft w:val="0"/>
                  <w:marRight w:val="0"/>
                  <w:marTop w:val="0"/>
                  <w:marBottom w:val="0"/>
                  <w:divBdr>
                    <w:top w:val="none" w:sz="0" w:space="0" w:color="auto"/>
                    <w:left w:val="none" w:sz="0" w:space="0" w:color="auto"/>
                    <w:bottom w:val="none" w:sz="0" w:space="0" w:color="auto"/>
                    <w:right w:val="none" w:sz="0" w:space="0" w:color="auto"/>
                  </w:divBdr>
                  <w:divsChild>
                    <w:div w:id="2122340215">
                      <w:marLeft w:val="0"/>
                      <w:marRight w:val="0"/>
                      <w:marTop w:val="0"/>
                      <w:marBottom w:val="0"/>
                      <w:divBdr>
                        <w:top w:val="none" w:sz="0" w:space="0" w:color="auto"/>
                        <w:left w:val="none" w:sz="0" w:space="0" w:color="auto"/>
                        <w:bottom w:val="none" w:sz="0" w:space="0" w:color="auto"/>
                        <w:right w:val="none" w:sz="0" w:space="0" w:color="auto"/>
                      </w:divBdr>
                      <w:divsChild>
                        <w:div w:id="1501849817">
                          <w:marLeft w:val="0"/>
                          <w:marRight w:val="0"/>
                          <w:marTop w:val="0"/>
                          <w:marBottom w:val="0"/>
                          <w:divBdr>
                            <w:top w:val="none" w:sz="0" w:space="0" w:color="auto"/>
                            <w:left w:val="none" w:sz="0" w:space="0" w:color="auto"/>
                            <w:bottom w:val="none" w:sz="0" w:space="0" w:color="auto"/>
                            <w:right w:val="none" w:sz="0" w:space="0" w:color="auto"/>
                          </w:divBdr>
                          <w:divsChild>
                            <w:div w:id="294140972">
                              <w:marLeft w:val="0"/>
                              <w:marRight w:val="0"/>
                              <w:marTop w:val="0"/>
                              <w:marBottom w:val="0"/>
                              <w:divBdr>
                                <w:top w:val="none" w:sz="0" w:space="0" w:color="auto"/>
                                <w:left w:val="none" w:sz="0" w:space="0" w:color="auto"/>
                                <w:bottom w:val="none" w:sz="0" w:space="0" w:color="auto"/>
                                <w:right w:val="none" w:sz="0" w:space="0" w:color="auto"/>
                              </w:divBdr>
                              <w:divsChild>
                                <w:div w:id="41910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784751">
          <w:marLeft w:val="0"/>
          <w:marRight w:val="0"/>
          <w:marTop w:val="0"/>
          <w:marBottom w:val="0"/>
          <w:divBdr>
            <w:top w:val="none" w:sz="0" w:space="0" w:color="auto"/>
            <w:left w:val="none" w:sz="0" w:space="0" w:color="auto"/>
            <w:bottom w:val="none" w:sz="0" w:space="0" w:color="auto"/>
            <w:right w:val="none" w:sz="0" w:space="0" w:color="auto"/>
          </w:divBdr>
          <w:divsChild>
            <w:div w:id="2045667990">
              <w:marLeft w:val="0"/>
              <w:marRight w:val="0"/>
              <w:marTop w:val="0"/>
              <w:marBottom w:val="0"/>
              <w:divBdr>
                <w:top w:val="none" w:sz="0" w:space="0" w:color="auto"/>
                <w:left w:val="none" w:sz="0" w:space="0" w:color="auto"/>
                <w:bottom w:val="none" w:sz="0" w:space="0" w:color="auto"/>
                <w:right w:val="none" w:sz="0" w:space="0" w:color="auto"/>
              </w:divBdr>
            </w:div>
          </w:divsChild>
        </w:div>
        <w:div w:id="974719908">
          <w:marLeft w:val="0"/>
          <w:marRight w:val="0"/>
          <w:marTop w:val="0"/>
          <w:marBottom w:val="0"/>
          <w:divBdr>
            <w:top w:val="none" w:sz="0" w:space="0" w:color="auto"/>
            <w:left w:val="none" w:sz="0" w:space="0" w:color="auto"/>
            <w:bottom w:val="none" w:sz="0" w:space="0" w:color="auto"/>
            <w:right w:val="none" w:sz="0" w:space="0" w:color="auto"/>
          </w:divBdr>
          <w:divsChild>
            <w:div w:id="1208376946">
              <w:marLeft w:val="0"/>
              <w:marRight w:val="0"/>
              <w:marTop w:val="0"/>
              <w:marBottom w:val="0"/>
              <w:divBdr>
                <w:top w:val="none" w:sz="0" w:space="0" w:color="auto"/>
                <w:left w:val="none" w:sz="0" w:space="0" w:color="auto"/>
                <w:bottom w:val="none" w:sz="0" w:space="0" w:color="auto"/>
                <w:right w:val="none" w:sz="0" w:space="0" w:color="auto"/>
              </w:divBdr>
              <w:divsChild>
                <w:div w:id="117722019">
                  <w:marLeft w:val="0"/>
                  <w:marRight w:val="0"/>
                  <w:marTop w:val="0"/>
                  <w:marBottom w:val="0"/>
                  <w:divBdr>
                    <w:top w:val="none" w:sz="0" w:space="0" w:color="auto"/>
                    <w:left w:val="none" w:sz="0" w:space="0" w:color="auto"/>
                    <w:bottom w:val="none" w:sz="0" w:space="0" w:color="auto"/>
                    <w:right w:val="none" w:sz="0" w:space="0" w:color="auto"/>
                  </w:divBdr>
                  <w:divsChild>
                    <w:div w:id="699236334">
                      <w:marLeft w:val="0"/>
                      <w:marRight w:val="0"/>
                      <w:marTop w:val="0"/>
                      <w:marBottom w:val="0"/>
                      <w:divBdr>
                        <w:top w:val="none" w:sz="0" w:space="0" w:color="auto"/>
                        <w:left w:val="none" w:sz="0" w:space="0" w:color="auto"/>
                        <w:bottom w:val="none" w:sz="0" w:space="0" w:color="auto"/>
                        <w:right w:val="none" w:sz="0" w:space="0" w:color="auto"/>
                      </w:divBdr>
                      <w:divsChild>
                        <w:div w:id="1859851323">
                          <w:marLeft w:val="0"/>
                          <w:marRight w:val="0"/>
                          <w:marTop w:val="0"/>
                          <w:marBottom w:val="0"/>
                          <w:divBdr>
                            <w:top w:val="none" w:sz="0" w:space="0" w:color="auto"/>
                            <w:left w:val="none" w:sz="0" w:space="0" w:color="auto"/>
                            <w:bottom w:val="none" w:sz="0" w:space="0" w:color="auto"/>
                            <w:right w:val="none" w:sz="0" w:space="0" w:color="auto"/>
                          </w:divBdr>
                          <w:divsChild>
                            <w:div w:id="708334003">
                              <w:marLeft w:val="0"/>
                              <w:marRight w:val="0"/>
                              <w:marTop w:val="0"/>
                              <w:marBottom w:val="0"/>
                              <w:divBdr>
                                <w:top w:val="none" w:sz="0" w:space="0" w:color="auto"/>
                                <w:left w:val="none" w:sz="0" w:space="0" w:color="auto"/>
                                <w:bottom w:val="none" w:sz="0" w:space="0" w:color="auto"/>
                                <w:right w:val="none" w:sz="0" w:space="0" w:color="auto"/>
                              </w:divBdr>
                            </w:div>
                            <w:div w:id="87531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181179">
          <w:marLeft w:val="0"/>
          <w:marRight w:val="0"/>
          <w:marTop w:val="0"/>
          <w:marBottom w:val="0"/>
          <w:divBdr>
            <w:top w:val="none" w:sz="0" w:space="0" w:color="auto"/>
            <w:left w:val="none" w:sz="0" w:space="0" w:color="auto"/>
            <w:bottom w:val="none" w:sz="0" w:space="0" w:color="auto"/>
            <w:right w:val="none" w:sz="0" w:space="0" w:color="auto"/>
          </w:divBdr>
          <w:divsChild>
            <w:div w:id="1682584139">
              <w:marLeft w:val="0"/>
              <w:marRight w:val="0"/>
              <w:marTop w:val="0"/>
              <w:marBottom w:val="0"/>
              <w:divBdr>
                <w:top w:val="none" w:sz="0" w:space="0" w:color="auto"/>
                <w:left w:val="none" w:sz="0" w:space="0" w:color="auto"/>
                <w:bottom w:val="none" w:sz="0" w:space="0" w:color="auto"/>
                <w:right w:val="none" w:sz="0" w:space="0" w:color="auto"/>
              </w:divBdr>
              <w:divsChild>
                <w:div w:id="2067604805">
                  <w:marLeft w:val="0"/>
                  <w:marRight w:val="0"/>
                  <w:marTop w:val="0"/>
                  <w:marBottom w:val="0"/>
                  <w:divBdr>
                    <w:top w:val="none" w:sz="0" w:space="0" w:color="auto"/>
                    <w:left w:val="none" w:sz="0" w:space="0" w:color="auto"/>
                    <w:bottom w:val="none" w:sz="0" w:space="0" w:color="auto"/>
                    <w:right w:val="none" w:sz="0" w:space="0" w:color="auto"/>
                  </w:divBdr>
                  <w:divsChild>
                    <w:div w:id="5454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474434">
      <w:bodyDiv w:val="1"/>
      <w:marLeft w:val="0"/>
      <w:marRight w:val="0"/>
      <w:marTop w:val="0"/>
      <w:marBottom w:val="0"/>
      <w:divBdr>
        <w:top w:val="none" w:sz="0" w:space="0" w:color="auto"/>
        <w:left w:val="none" w:sz="0" w:space="0" w:color="auto"/>
        <w:bottom w:val="none" w:sz="0" w:space="0" w:color="auto"/>
        <w:right w:val="none" w:sz="0" w:space="0" w:color="auto"/>
      </w:divBdr>
      <w:divsChild>
        <w:div w:id="756756731">
          <w:marLeft w:val="0"/>
          <w:marRight w:val="0"/>
          <w:marTop w:val="0"/>
          <w:marBottom w:val="0"/>
          <w:divBdr>
            <w:top w:val="none" w:sz="0" w:space="0" w:color="auto"/>
            <w:left w:val="none" w:sz="0" w:space="0" w:color="auto"/>
            <w:bottom w:val="none" w:sz="0" w:space="0" w:color="auto"/>
            <w:right w:val="none" w:sz="0" w:space="0" w:color="auto"/>
          </w:divBdr>
        </w:div>
      </w:divsChild>
    </w:div>
    <w:div w:id="528034323">
      <w:bodyDiv w:val="1"/>
      <w:marLeft w:val="0"/>
      <w:marRight w:val="0"/>
      <w:marTop w:val="0"/>
      <w:marBottom w:val="0"/>
      <w:divBdr>
        <w:top w:val="none" w:sz="0" w:space="0" w:color="auto"/>
        <w:left w:val="none" w:sz="0" w:space="0" w:color="auto"/>
        <w:bottom w:val="none" w:sz="0" w:space="0" w:color="auto"/>
        <w:right w:val="none" w:sz="0" w:space="0" w:color="auto"/>
      </w:divBdr>
    </w:div>
    <w:div w:id="535512240">
      <w:bodyDiv w:val="1"/>
      <w:marLeft w:val="0"/>
      <w:marRight w:val="0"/>
      <w:marTop w:val="0"/>
      <w:marBottom w:val="0"/>
      <w:divBdr>
        <w:top w:val="none" w:sz="0" w:space="0" w:color="auto"/>
        <w:left w:val="none" w:sz="0" w:space="0" w:color="auto"/>
        <w:bottom w:val="none" w:sz="0" w:space="0" w:color="auto"/>
        <w:right w:val="none" w:sz="0" w:space="0" w:color="auto"/>
      </w:divBdr>
    </w:div>
    <w:div w:id="535587223">
      <w:bodyDiv w:val="1"/>
      <w:marLeft w:val="0"/>
      <w:marRight w:val="0"/>
      <w:marTop w:val="0"/>
      <w:marBottom w:val="0"/>
      <w:divBdr>
        <w:top w:val="none" w:sz="0" w:space="0" w:color="auto"/>
        <w:left w:val="none" w:sz="0" w:space="0" w:color="auto"/>
        <w:bottom w:val="none" w:sz="0" w:space="0" w:color="auto"/>
        <w:right w:val="none" w:sz="0" w:space="0" w:color="auto"/>
      </w:divBdr>
    </w:div>
    <w:div w:id="537203325">
      <w:bodyDiv w:val="1"/>
      <w:marLeft w:val="0"/>
      <w:marRight w:val="0"/>
      <w:marTop w:val="0"/>
      <w:marBottom w:val="0"/>
      <w:divBdr>
        <w:top w:val="none" w:sz="0" w:space="0" w:color="auto"/>
        <w:left w:val="none" w:sz="0" w:space="0" w:color="auto"/>
        <w:bottom w:val="none" w:sz="0" w:space="0" w:color="auto"/>
        <w:right w:val="none" w:sz="0" w:space="0" w:color="auto"/>
      </w:divBdr>
    </w:div>
    <w:div w:id="539438455">
      <w:bodyDiv w:val="1"/>
      <w:marLeft w:val="0"/>
      <w:marRight w:val="0"/>
      <w:marTop w:val="0"/>
      <w:marBottom w:val="0"/>
      <w:divBdr>
        <w:top w:val="none" w:sz="0" w:space="0" w:color="auto"/>
        <w:left w:val="none" w:sz="0" w:space="0" w:color="auto"/>
        <w:bottom w:val="none" w:sz="0" w:space="0" w:color="auto"/>
        <w:right w:val="none" w:sz="0" w:space="0" w:color="auto"/>
      </w:divBdr>
    </w:div>
    <w:div w:id="542986264">
      <w:bodyDiv w:val="1"/>
      <w:marLeft w:val="0"/>
      <w:marRight w:val="0"/>
      <w:marTop w:val="0"/>
      <w:marBottom w:val="0"/>
      <w:divBdr>
        <w:top w:val="none" w:sz="0" w:space="0" w:color="auto"/>
        <w:left w:val="none" w:sz="0" w:space="0" w:color="auto"/>
        <w:bottom w:val="none" w:sz="0" w:space="0" w:color="auto"/>
        <w:right w:val="none" w:sz="0" w:space="0" w:color="auto"/>
      </w:divBdr>
    </w:div>
    <w:div w:id="545142987">
      <w:bodyDiv w:val="1"/>
      <w:marLeft w:val="0"/>
      <w:marRight w:val="0"/>
      <w:marTop w:val="0"/>
      <w:marBottom w:val="0"/>
      <w:divBdr>
        <w:top w:val="none" w:sz="0" w:space="0" w:color="auto"/>
        <w:left w:val="none" w:sz="0" w:space="0" w:color="auto"/>
        <w:bottom w:val="none" w:sz="0" w:space="0" w:color="auto"/>
        <w:right w:val="none" w:sz="0" w:space="0" w:color="auto"/>
      </w:divBdr>
    </w:div>
    <w:div w:id="546139614">
      <w:bodyDiv w:val="1"/>
      <w:marLeft w:val="0"/>
      <w:marRight w:val="0"/>
      <w:marTop w:val="0"/>
      <w:marBottom w:val="0"/>
      <w:divBdr>
        <w:top w:val="none" w:sz="0" w:space="0" w:color="auto"/>
        <w:left w:val="none" w:sz="0" w:space="0" w:color="auto"/>
        <w:bottom w:val="none" w:sz="0" w:space="0" w:color="auto"/>
        <w:right w:val="none" w:sz="0" w:space="0" w:color="auto"/>
      </w:divBdr>
    </w:div>
    <w:div w:id="549342440">
      <w:bodyDiv w:val="1"/>
      <w:marLeft w:val="0"/>
      <w:marRight w:val="0"/>
      <w:marTop w:val="0"/>
      <w:marBottom w:val="0"/>
      <w:divBdr>
        <w:top w:val="none" w:sz="0" w:space="0" w:color="auto"/>
        <w:left w:val="none" w:sz="0" w:space="0" w:color="auto"/>
        <w:bottom w:val="none" w:sz="0" w:space="0" w:color="auto"/>
        <w:right w:val="none" w:sz="0" w:space="0" w:color="auto"/>
      </w:divBdr>
    </w:div>
    <w:div w:id="550308259">
      <w:bodyDiv w:val="1"/>
      <w:marLeft w:val="0"/>
      <w:marRight w:val="0"/>
      <w:marTop w:val="0"/>
      <w:marBottom w:val="0"/>
      <w:divBdr>
        <w:top w:val="none" w:sz="0" w:space="0" w:color="auto"/>
        <w:left w:val="none" w:sz="0" w:space="0" w:color="auto"/>
        <w:bottom w:val="none" w:sz="0" w:space="0" w:color="auto"/>
        <w:right w:val="none" w:sz="0" w:space="0" w:color="auto"/>
      </w:divBdr>
    </w:div>
    <w:div w:id="561258228">
      <w:bodyDiv w:val="1"/>
      <w:marLeft w:val="0"/>
      <w:marRight w:val="0"/>
      <w:marTop w:val="0"/>
      <w:marBottom w:val="0"/>
      <w:divBdr>
        <w:top w:val="none" w:sz="0" w:space="0" w:color="auto"/>
        <w:left w:val="none" w:sz="0" w:space="0" w:color="auto"/>
        <w:bottom w:val="none" w:sz="0" w:space="0" w:color="auto"/>
        <w:right w:val="none" w:sz="0" w:space="0" w:color="auto"/>
      </w:divBdr>
    </w:div>
    <w:div w:id="561913346">
      <w:bodyDiv w:val="1"/>
      <w:marLeft w:val="0"/>
      <w:marRight w:val="0"/>
      <w:marTop w:val="0"/>
      <w:marBottom w:val="0"/>
      <w:divBdr>
        <w:top w:val="none" w:sz="0" w:space="0" w:color="auto"/>
        <w:left w:val="none" w:sz="0" w:space="0" w:color="auto"/>
        <w:bottom w:val="none" w:sz="0" w:space="0" w:color="auto"/>
        <w:right w:val="none" w:sz="0" w:space="0" w:color="auto"/>
      </w:divBdr>
    </w:div>
    <w:div w:id="563874585">
      <w:bodyDiv w:val="1"/>
      <w:marLeft w:val="0"/>
      <w:marRight w:val="0"/>
      <w:marTop w:val="0"/>
      <w:marBottom w:val="0"/>
      <w:divBdr>
        <w:top w:val="none" w:sz="0" w:space="0" w:color="auto"/>
        <w:left w:val="none" w:sz="0" w:space="0" w:color="auto"/>
        <w:bottom w:val="none" w:sz="0" w:space="0" w:color="auto"/>
        <w:right w:val="none" w:sz="0" w:space="0" w:color="auto"/>
      </w:divBdr>
    </w:div>
    <w:div w:id="565844944">
      <w:bodyDiv w:val="1"/>
      <w:marLeft w:val="0"/>
      <w:marRight w:val="0"/>
      <w:marTop w:val="0"/>
      <w:marBottom w:val="0"/>
      <w:divBdr>
        <w:top w:val="none" w:sz="0" w:space="0" w:color="auto"/>
        <w:left w:val="none" w:sz="0" w:space="0" w:color="auto"/>
        <w:bottom w:val="none" w:sz="0" w:space="0" w:color="auto"/>
        <w:right w:val="none" w:sz="0" w:space="0" w:color="auto"/>
      </w:divBdr>
    </w:div>
    <w:div w:id="566765369">
      <w:bodyDiv w:val="1"/>
      <w:marLeft w:val="0"/>
      <w:marRight w:val="0"/>
      <w:marTop w:val="0"/>
      <w:marBottom w:val="0"/>
      <w:divBdr>
        <w:top w:val="none" w:sz="0" w:space="0" w:color="auto"/>
        <w:left w:val="none" w:sz="0" w:space="0" w:color="auto"/>
        <w:bottom w:val="none" w:sz="0" w:space="0" w:color="auto"/>
        <w:right w:val="none" w:sz="0" w:space="0" w:color="auto"/>
      </w:divBdr>
    </w:div>
    <w:div w:id="566842368">
      <w:bodyDiv w:val="1"/>
      <w:marLeft w:val="0"/>
      <w:marRight w:val="0"/>
      <w:marTop w:val="0"/>
      <w:marBottom w:val="0"/>
      <w:divBdr>
        <w:top w:val="none" w:sz="0" w:space="0" w:color="auto"/>
        <w:left w:val="none" w:sz="0" w:space="0" w:color="auto"/>
        <w:bottom w:val="none" w:sz="0" w:space="0" w:color="auto"/>
        <w:right w:val="none" w:sz="0" w:space="0" w:color="auto"/>
      </w:divBdr>
    </w:div>
    <w:div w:id="570382765">
      <w:bodyDiv w:val="1"/>
      <w:marLeft w:val="0"/>
      <w:marRight w:val="0"/>
      <w:marTop w:val="0"/>
      <w:marBottom w:val="0"/>
      <w:divBdr>
        <w:top w:val="none" w:sz="0" w:space="0" w:color="auto"/>
        <w:left w:val="none" w:sz="0" w:space="0" w:color="auto"/>
        <w:bottom w:val="none" w:sz="0" w:space="0" w:color="auto"/>
        <w:right w:val="none" w:sz="0" w:space="0" w:color="auto"/>
      </w:divBdr>
    </w:div>
    <w:div w:id="573052198">
      <w:bodyDiv w:val="1"/>
      <w:marLeft w:val="0"/>
      <w:marRight w:val="0"/>
      <w:marTop w:val="0"/>
      <w:marBottom w:val="0"/>
      <w:divBdr>
        <w:top w:val="none" w:sz="0" w:space="0" w:color="auto"/>
        <w:left w:val="none" w:sz="0" w:space="0" w:color="auto"/>
        <w:bottom w:val="none" w:sz="0" w:space="0" w:color="auto"/>
        <w:right w:val="none" w:sz="0" w:space="0" w:color="auto"/>
      </w:divBdr>
    </w:div>
    <w:div w:id="574437412">
      <w:bodyDiv w:val="1"/>
      <w:marLeft w:val="0"/>
      <w:marRight w:val="0"/>
      <w:marTop w:val="0"/>
      <w:marBottom w:val="0"/>
      <w:divBdr>
        <w:top w:val="none" w:sz="0" w:space="0" w:color="auto"/>
        <w:left w:val="none" w:sz="0" w:space="0" w:color="auto"/>
        <w:bottom w:val="none" w:sz="0" w:space="0" w:color="auto"/>
        <w:right w:val="none" w:sz="0" w:space="0" w:color="auto"/>
      </w:divBdr>
    </w:div>
    <w:div w:id="575821651">
      <w:bodyDiv w:val="1"/>
      <w:marLeft w:val="0"/>
      <w:marRight w:val="0"/>
      <w:marTop w:val="0"/>
      <w:marBottom w:val="0"/>
      <w:divBdr>
        <w:top w:val="none" w:sz="0" w:space="0" w:color="auto"/>
        <w:left w:val="none" w:sz="0" w:space="0" w:color="auto"/>
        <w:bottom w:val="none" w:sz="0" w:space="0" w:color="auto"/>
        <w:right w:val="none" w:sz="0" w:space="0" w:color="auto"/>
      </w:divBdr>
    </w:div>
    <w:div w:id="576399815">
      <w:bodyDiv w:val="1"/>
      <w:marLeft w:val="0"/>
      <w:marRight w:val="0"/>
      <w:marTop w:val="0"/>
      <w:marBottom w:val="0"/>
      <w:divBdr>
        <w:top w:val="none" w:sz="0" w:space="0" w:color="auto"/>
        <w:left w:val="none" w:sz="0" w:space="0" w:color="auto"/>
        <w:bottom w:val="none" w:sz="0" w:space="0" w:color="auto"/>
        <w:right w:val="none" w:sz="0" w:space="0" w:color="auto"/>
      </w:divBdr>
    </w:div>
    <w:div w:id="577442744">
      <w:bodyDiv w:val="1"/>
      <w:marLeft w:val="0"/>
      <w:marRight w:val="0"/>
      <w:marTop w:val="0"/>
      <w:marBottom w:val="0"/>
      <w:divBdr>
        <w:top w:val="none" w:sz="0" w:space="0" w:color="auto"/>
        <w:left w:val="none" w:sz="0" w:space="0" w:color="auto"/>
        <w:bottom w:val="none" w:sz="0" w:space="0" w:color="auto"/>
        <w:right w:val="none" w:sz="0" w:space="0" w:color="auto"/>
      </w:divBdr>
    </w:div>
    <w:div w:id="587082530">
      <w:bodyDiv w:val="1"/>
      <w:marLeft w:val="0"/>
      <w:marRight w:val="0"/>
      <w:marTop w:val="0"/>
      <w:marBottom w:val="0"/>
      <w:divBdr>
        <w:top w:val="none" w:sz="0" w:space="0" w:color="auto"/>
        <w:left w:val="none" w:sz="0" w:space="0" w:color="auto"/>
        <w:bottom w:val="none" w:sz="0" w:space="0" w:color="auto"/>
        <w:right w:val="none" w:sz="0" w:space="0" w:color="auto"/>
      </w:divBdr>
    </w:div>
    <w:div w:id="588318156">
      <w:bodyDiv w:val="1"/>
      <w:marLeft w:val="0"/>
      <w:marRight w:val="0"/>
      <w:marTop w:val="0"/>
      <w:marBottom w:val="0"/>
      <w:divBdr>
        <w:top w:val="none" w:sz="0" w:space="0" w:color="auto"/>
        <w:left w:val="none" w:sz="0" w:space="0" w:color="auto"/>
        <w:bottom w:val="none" w:sz="0" w:space="0" w:color="auto"/>
        <w:right w:val="none" w:sz="0" w:space="0" w:color="auto"/>
      </w:divBdr>
    </w:div>
    <w:div w:id="588390295">
      <w:bodyDiv w:val="1"/>
      <w:marLeft w:val="0"/>
      <w:marRight w:val="0"/>
      <w:marTop w:val="0"/>
      <w:marBottom w:val="0"/>
      <w:divBdr>
        <w:top w:val="none" w:sz="0" w:space="0" w:color="auto"/>
        <w:left w:val="none" w:sz="0" w:space="0" w:color="auto"/>
        <w:bottom w:val="none" w:sz="0" w:space="0" w:color="auto"/>
        <w:right w:val="none" w:sz="0" w:space="0" w:color="auto"/>
      </w:divBdr>
    </w:div>
    <w:div w:id="592930814">
      <w:bodyDiv w:val="1"/>
      <w:marLeft w:val="0"/>
      <w:marRight w:val="0"/>
      <w:marTop w:val="0"/>
      <w:marBottom w:val="0"/>
      <w:divBdr>
        <w:top w:val="none" w:sz="0" w:space="0" w:color="auto"/>
        <w:left w:val="none" w:sz="0" w:space="0" w:color="auto"/>
        <w:bottom w:val="none" w:sz="0" w:space="0" w:color="auto"/>
        <w:right w:val="none" w:sz="0" w:space="0" w:color="auto"/>
      </w:divBdr>
    </w:div>
    <w:div w:id="598756894">
      <w:bodyDiv w:val="1"/>
      <w:marLeft w:val="0"/>
      <w:marRight w:val="0"/>
      <w:marTop w:val="0"/>
      <w:marBottom w:val="0"/>
      <w:divBdr>
        <w:top w:val="none" w:sz="0" w:space="0" w:color="auto"/>
        <w:left w:val="none" w:sz="0" w:space="0" w:color="auto"/>
        <w:bottom w:val="none" w:sz="0" w:space="0" w:color="auto"/>
        <w:right w:val="none" w:sz="0" w:space="0" w:color="auto"/>
      </w:divBdr>
    </w:div>
    <w:div w:id="614944343">
      <w:bodyDiv w:val="1"/>
      <w:marLeft w:val="0"/>
      <w:marRight w:val="0"/>
      <w:marTop w:val="0"/>
      <w:marBottom w:val="0"/>
      <w:divBdr>
        <w:top w:val="none" w:sz="0" w:space="0" w:color="auto"/>
        <w:left w:val="none" w:sz="0" w:space="0" w:color="auto"/>
        <w:bottom w:val="none" w:sz="0" w:space="0" w:color="auto"/>
        <w:right w:val="none" w:sz="0" w:space="0" w:color="auto"/>
      </w:divBdr>
    </w:div>
    <w:div w:id="619646524">
      <w:bodyDiv w:val="1"/>
      <w:marLeft w:val="0"/>
      <w:marRight w:val="0"/>
      <w:marTop w:val="0"/>
      <w:marBottom w:val="0"/>
      <w:divBdr>
        <w:top w:val="none" w:sz="0" w:space="0" w:color="auto"/>
        <w:left w:val="none" w:sz="0" w:space="0" w:color="auto"/>
        <w:bottom w:val="none" w:sz="0" w:space="0" w:color="auto"/>
        <w:right w:val="none" w:sz="0" w:space="0" w:color="auto"/>
      </w:divBdr>
    </w:div>
    <w:div w:id="620496586">
      <w:bodyDiv w:val="1"/>
      <w:marLeft w:val="0"/>
      <w:marRight w:val="0"/>
      <w:marTop w:val="0"/>
      <w:marBottom w:val="0"/>
      <w:divBdr>
        <w:top w:val="none" w:sz="0" w:space="0" w:color="auto"/>
        <w:left w:val="none" w:sz="0" w:space="0" w:color="auto"/>
        <w:bottom w:val="none" w:sz="0" w:space="0" w:color="auto"/>
        <w:right w:val="none" w:sz="0" w:space="0" w:color="auto"/>
      </w:divBdr>
    </w:div>
    <w:div w:id="624239632">
      <w:bodyDiv w:val="1"/>
      <w:marLeft w:val="0"/>
      <w:marRight w:val="0"/>
      <w:marTop w:val="0"/>
      <w:marBottom w:val="0"/>
      <w:divBdr>
        <w:top w:val="none" w:sz="0" w:space="0" w:color="auto"/>
        <w:left w:val="none" w:sz="0" w:space="0" w:color="auto"/>
        <w:bottom w:val="none" w:sz="0" w:space="0" w:color="auto"/>
        <w:right w:val="none" w:sz="0" w:space="0" w:color="auto"/>
      </w:divBdr>
      <w:divsChild>
        <w:div w:id="765075019">
          <w:marLeft w:val="0"/>
          <w:marRight w:val="0"/>
          <w:marTop w:val="0"/>
          <w:marBottom w:val="0"/>
          <w:divBdr>
            <w:top w:val="none" w:sz="0" w:space="0" w:color="auto"/>
            <w:left w:val="none" w:sz="0" w:space="0" w:color="auto"/>
            <w:bottom w:val="none" w:sz="0" w:space="0" w:color="auto"/>
            <w:right w:val="none" w:sz="0" w:space="0" w:color="auto"/>
          </w:divBdr>
          <w:divsChild>
            <w:div w:id="1149440096">
              <w:marLeft w:val="0"/>
              <w:marRight w:val="0"/>
              <w:marTop w:val="0"/>
              <w:marBottom w:val="0"/>
              <w:divBdr>
                <w:top w:val="none" w:sz="0" w:space="0" w:color="auto"/>
                <w:left w:val="none" w:sz="0" w:space="0" w:color="auto"/>
                <w:bottom w:val="none" w:sz="0" w:space="0" w:color="auto"/>
                <w:right w:val="none" w:sz="0" w:space="0" w:color="auto"/>
              </w:divBdr>
              <w:divsChild>
                <w:div w:id="1740008677">
                  <w:marLeft w:val="0"/>
                  <w:marRight w:val="0"/>
                  <w:marTop w:val="0"/>
                  <w:marBottom w:val="0"/>
                  <w:divBdr>
                    <w:top w:val="none" w:sz="0" w:space="0" w:color="auto"/>
                    <w:left w:val="none" w:sz="0" w:space="0" w:color="auto"/>
                    <w:bottom w:val="none" w:sz="0" w:space="0" w:color="auto"/>
                    <w:right w:val="none" w:sz="0" w:space="0" w:color="auto"/>
                  </w:divBdr>
                  <w:divsChild>
                    <w:div w:id="140772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966440">
      <w:bodyDiv w:val="1"/>
      <w:marLeft w:val="0"/>
      <w:marRight w:val="0"/>
      <w:marTop w:val="0"/>
      <w:marBottom w:val="0"/>
      <w:divBdr>
        <w:top w:val="none" w:sz="0" w:space="0" w:color="auto"/>
        <w:left w:val="none" w:sz="0" w:space="0" w:color="auto"/>
        <w:bottom w:val="none" w:sz="0" w:space="0" w:color="auto"/>
        <w:right w:val="none" w:sz="0" w:space="0" w:color="auto"/>
      </w:divBdr>
    </w:div>
    <w:div w:id="627009959">
      <w:bodyDiv w:val="1"/>
      <w:marLeft w:val="0"/>
      <w:marRight w:val="0"/>
      <w:marTop w:val="0"/>
      <w:marBottom w:val="0"/>
      <w:divBdr>
        <w:top w:val="none" w:sz="0" w:space="0" w:color="auto"/>
        <w:left w:val="none" w:sz="0" w:space="0" w:color="auto"/>
        <w:bottom w:val="none" w:sz="0" w:space="0" w:color="auto"/>
        <w:right w:val="none" w:sz="0" w:space="0" w:color="auto"/>
      </w:divBdr>
    </w:div>
    <w:div w:id="635986208">
      <w:bodyDiv w:val="1"/>
      <w:marLeft w:val="0"/>
      <w:marRight w:val="0"/>
      <w:marTop w:val="0"/>
      <w:marBottom w:val="0"/>
      <w:divBdr>
        <w:top w:val="none" w:sz="0" w:space="0" w:color="auto"/>
        <w:left w:val="none" w:sz="0" w:space="0" w:color="auto"/>
        <w:bottom w:val="none" w:sz="0" w:space="0" w:color="auto"/>
        <w:right w:val="none" w:sz="0" w:space="0" w:color="auto"/>
      </w:divBdr>
    </w:div>
    <w:div w:id="642732457">
      <w:bodyDiv w:val="1"/>
      <w:marLeft w:val="0"/>
      <w:marRight w:val="0"/>
      <w:marTop w:val="0"/>
      <w:marBottom w:val="0"/>
      <w:divBdr>
        <w:top w:val="none" w:sz="0" w:space="0" w:color="auto"/>
        <w:left w:val="none" w:sz="0" w:space="0" w:color="auto"/>
        <w:bottom w:val="none" w:sz="0" w:space="0" w:color="auto"/>
        <w:right w:val="none" w:sz="0" w:space="0" w:color="auto"/>
      </w:divBdr>
    </w:div>
    <w:div w:id="659306083">
      <w:bodyDiv w:val="1"/>
      <w:marLeft w:val="0"/>
      <w:marRight w:val="0"/>
      <w:marTop w:val="0"/>
      <w:marBottom w:val="0"/>
      <w:divBdr>
        <w:top w:val="none" w:sz="0" w:space="0" w:color="auto"/>
        <w:left w:val="none" w:sz="0" w:space="0" w:color="auto"/>
        <w:bottom w:val="none" w:sz="0" w:space="0" w:color="auto"/>
        <w:right w:val="none" w:sz="0" w:space="0" w:color="auto"/>
      </w:divBdr>
    </w:div>
    <w:div w:id="660503007">
      <w:bodyDiv w:val="1"/>
      <w:marLeft w:val="0"/>
      <w:marRight w:val="0"/>
      <w:marTop w:val="0"/>
      <w:marBottom w:val="0"/>
      <w:divBdr>
        <w:top w:val="none" w:sz="0" w:space="0" w:color="auto"/>
        <w:left w:val="none" w:sz="0" w:space="0" w:color="auto"/>
        <w:bottom w:val="none" w:sz="0" w:space="0" w:color="auto"/>
        <w:right w:val="none" w:sz="0" w:space="0" w:color="auto"/>
      </w:divBdr>
    </w:div>
    <w:div w:id="661668003">
      <w:bodyDiv w:val="1"/>
      <w:marLeft w:val="0"/>
      <w:marRight w:val="0"/>
      <w:marTop w:val="0"/>
      <w:marBottom w:val="0"/>
      <w:divBdr>
        <w:top w:val="none" w:sz="0" w:space="0" w:color="auto"/>
        <w:left w:val="none" w:sz="0" w:space="0" w:color="auto"/>
        <w:bottom w:val="none" w:sz="0" w:space="0" w:color="auto"/>
        <w:right w:val="none" w:sz="0" w:space="0" w:color="auto"/>
      </w:divBdr>
    </w:div>
    <w:div w:id="672487210">
      <w:bodyDiv w:val="1"/>
      <w:marLeft w:val="0"/>
      <w:marRight w:val="0"/>
      <w:marTop w:val="0"/>
      <w:marBottom w:val="0"/>
      <w:divBdr>
        <w:top w:val="none" w:sz="0" w:space="0" w:color="auto"/>
        <w:left w:val="none" w:sz="0" w:space="0" w:color="auto"/>
        <w:bottom w:val="none" w:sz="0" w:space="0" w:color="auto"/>
        <w:right w:val="none" w:sz="0" w:space="0" w:color="auto"/>
      </w:divBdr>
    </w:div>
    <w:div w:id="679426826">
      <w:bodyDiv w:val="1"/>
      <w:marLeft w:val="0"/>
      <w:marRight w:val="0"/>
      <w:marTop w:val="0"/>
      <w:marBottom w:val="0"/>
      <w:divBdr>
        <w:top w:val="none" w:sz="0" w:space="0" w:color="auto"/>
        <w:left w:val="none" w:sz="0" w:space="0" w:color="auto"/>
        <w:bottom w:val="none" w:sz="0" w:space="0" w:color="auto"/>
        <w:right w:val="none" w:sz="0" w:space="0" w:color="auto"/>
      </w:divBdr>
    </w:div>
    <w:div w:id="682364315">
      <w:bodyDiv w:val="1"/>
      <w:marLeft w:val="0"/>
      <w:marRight w:val="0"/>
      <w:marTop w:val="0"/>
      <w:marBottom w:val="0"/>
      <w:divBdr>
        <w:top w:val="none" w:sz="0" w:space="0" w:color="auto"/>
        <w:left w:val="none" w:sz="0" w:space="0" w:color="auto"/>
        <w:bottom w:val="none" w:sz="0" w:space="0" w:color="auto"/>
        <w:right w:val="none" w:sz="0" w:space="0" w:color="auto"/>
      </w:divBdr>
    </w:div>
    <w:div w:id="690910420">
      <w:bodyDiv w:val="1"/>
      <w:marLeft w:val="0"/>
      <w:marRight w:val="0"/>
      <w:marTop w:val="0"/>
      <w:marBottom w:val="0"/>
      <w:divBdr>
        <w:top w:val="none" w:sz="0" w:space="0" w:color="auto"/>
        <w:left w:val="none" w:sz="0" w:space="0" w:color="auto"/>
        <w:bottom w:val="none" w:sz="0" w:space="0" w:color="auto"/>
        <w:right w:val="none" w:sz="0" w:space="0" w:color="auto"/>
      </w:divBdr>
    </w:div>
    <w:div w:id="691230309">
      <w:bodyDiv w:val="1"/>
      <w:marLeft w:val="0"/>
      <w:marRight w:val="0"/>
      <w:marTop w:val="0"/>
      <w:marBottom w:val="0"/>
      <w:divBdr>
        <w:top w:val="none" w:sz="0" w:space="0" w:color="auto"/>
        <w:left w:val="none" w:sz="0" w:space="0" w:color="auto"/>
        <w:bottom w:val="none" w:sz="0" w:space="0" w:color="auto"/>
        <w:right w:val="none" w:sz="0" w:space="0" w:color="auto"/>
      </w:divBdr>
    </w:div>
    <w:div w:id="693460103">
      <w:bodyDiv w:val="1"/>
      <w:marLeft w:val="0"/>
      <w:marRight w:val="0"/>
      <w:marTop w:val="0"/>
      <w:marBottom w:val="0"/>
      <w:divBdr>
        <w:top w:val="none" w:sz="0" w:space="0" w:color="auto"/>
        <w:left w:val="none" w:sz="0" w:space="0" w:color="auto"/>
        <w:bottom w:val="none" w:sz="0" w:space="0" w:color="auto"/>
        <w:right w:val="none" w:sz="0" w:space="0" w:color="auto"/>
      </w:divBdr>
    </w:div>
    <w:div w:id="703018039">
      <w:bodyDiv w:val="1"/>
      <w:marLeft w:val="0"/>
      <w:marRight w:val="0"/>
      <w:marTop w:val="0"/>
      <w:marBottom w:val="0"/>
      <w:divBdr>
        <w:top w:val="none" w:sz="0" w:space="0" w:color="auto"/>
        <w:left w:val="none" w:sz="0" w:space="0" w:color="auto"/>
        <w:bottom w:val="none" w:sz="0" w:space="0" w:color="auto"/>
        <w:right w:val="none" w:sz="0" w:space="0" w:color="auto"/>
      </w:divBdr>
    </w:div>
    <w:div w:id="705064771">
      <w:bodyDiv w:val="1"/>
      <w:marLeft w:val="0"/>
      <w:marRight w:val="0"/>
      <w:marTop w:val="0"/>
      <w:marBottom w:val="0"/>
      <w:divBdr>
        <w:top w:val="none" w:sz="0" w:space="0" w:color="auto"/>
        <w:left w:val="none" w:sz="0" w:space="0" w:color="auto"/>
        <w:bottom w:val="none" w:sz="0" w:space="0" w:color="auto"/>
        <w:right w:val="none" w:sz="0" w:space="0" w:color="auto"/>
      </w:divBdr>
    </w:div>
    <w:div w:id="708141604">
      <w:bodyDiv w:val="1"/>
      <w:marLeft w:val="0"/>
      <w:marRight w:val="0"/>
      <w:marTop w:val="0"/>
      <w:marBottom w:val="0"/>
      <w:divBdr>
        <w:top w:val="none" w:sz="0" w:space="0" w:color="auto"/>
        <w:left w:val="none" w:sz="0" w:space="0" w:color="auto"/>
        <w:bottom w:val="none" w:sz="0" w:space="0" w:color="auto"/>
        <w:right w:val="none" w:sz="0" w:space="0" w:color="auto"/>
      </w:divBdr>
    </w:div>
    <w:div w:id="715158624">
      <w:bodyDiv w:val="1"/>
      <w:marLeft w:val="0"/>
      <w:marRight w:val="0"/>
      <w:marTop w:val="0"/>
      <w:marBottom w:val="0"/>
      <w:divBdr>
        <w:top w:val="none" w:sz="0" w:space="0" w:color="auto"/>
        <w:left w:val="none" w:sz="0" w:space="0" w:color="auto"/>
        <w:bottom w:val="none" w:sz="0" w:space="0" w:color="auto"/>
        <w:right w:val="none" w:sz="0" w:space="0" w:color="auto"/>
      </w:divBdr>
    </w:div>
    <w:div w:id="718673173">
      <w:bodyDiv w:val="1"/>
      <w:marLeft w:val="0"/>
      <w:marRight w:val="0"/>
      <w:marTop w:val="0"/>
      <w:marBottom w:val="0"/>
      <w:divBdr>
        <w:top w:val="none" w:sz="0" w:space="0" w:color="auto"/>
        <w:left w:val="none" w:sz="0" w:space="0" w:color="auto"/>
        <w:bottom w:val="none" w:sz="0" w:space="0" w:color="auto"/>
        <w:right w:val="none" w:sz="0" w:space="0" w:color="auto"/>
      </w:divBdr>
    </w:div>
    <w:div w:id="719599394">
      <w:bodyDiv w:val="1"/>
      <w:marLeft w:val="0"/>
      <w:marRight w:val="0"/>
      <w:marTop w:val="0"/>
      <w:marBottom w:val="0"/>
      <w:divBdr>
        <w:top w:val="none" w:sz="0" w:space="0" w:color="auto"/>
        <w:left w:val="none" w:sz="0" w:space="0" w:color="auto"/>
        <w:bottom w:val="none" w:sz="0" w:space="0" w:color="auto"/>
        <w:right w:val="none" w:sz="0" w:space="0" w:color="auto"/>
      </w:divBdr>
    </w:div>
    <w:div w:id="721709382">
      <w:bodyDiv w:val="1"/>
      <w:marLeft w:val="0"/>
      <w:marRight w:val="0"/>
      <w:marTop w:val="0"/>
      <w:marBottom w:val="0"/>
      <w:divBdr>
        <w:top w:val="none" w:sz="0" w:space="0" w:color="auto"/>
        <w:left w:val="none" w:sz="0" w:space="0" w:color="auto"/>
        <w:bottom w:val="none" w:sz="0" w:space="0" w:color="auto"/>
        <w:right w:val="none" w:sz="0" w:space="0" w:color="auto"/>
      </w:divBdr>
    </w:div>
    <w:div w:id="725418056">
      <w:bodyDiv w:val="1"/>
      <w:marLeft w:val="0"/>
      <w:marRight w:val="0"/>
      <w:marTop w:val="0"/>
      <w:marBottom w:val="0"/>
      <w:divBdr>
        <w:top w:val="none" w:sz="0" w:space="0" w:color="auto"/>
        <w:left w:val="none" w:sz="0" w:space="0" w:color="auto"/>
        <w:bottom w:val="none" w:sz="0" w:space="0" w:color="auto"/>
        <w:right w:val="none" w:sz="0" w:space="0" w:color="auto"/>
      </w:divBdr>
    </w:div>
    <w:div w:id="725492772">
      <w:bodyDiv w:val="1"/>
      <w:marLeft w:val="0"/>
      <w:marRight w:val="0"/>
      <w:marTop w:val="0"/>
      <w:marBottom w:val="0"/>
      <w:divBdr>
        <w:top w:val="none" w:sz="0" w:space="0" w:color="auto"/>
        <w:left w:val="none" w:sz="0" w:space="0" w:color="auto"/>
        <w:bottom w:val="none" w:sz="0" w:space="0" w:color="auto"/>
        <w:right w:val="none" w:sz="0" w:space="0" w:color="auto"/>
      </w:divBdr>
    </w:div>
    <w:div w:id="727999538">
      <w:bodyDiv w:val="1"/>
      <w:marLeft w:val="0"/>
      <w:marRight w:val="0"/>
      <w:marTop w:val="0"/>
      <w:marBottom w:val="0"/>
      <w:divBdr>
        <w:top w:val="none" w:sz="0" w:space="0" w:color="auto"/>
        <w:left w:val="none" w:sz="0" w:space="0" w:color="auto"/>
        <w:bottom w:val="none" w:sz="0" w:space="0" w:color="auto"/>
        <w:right w:val="none" w:sz="0" w:space="0" w:color="auto"/>
      </w:divBdr>
    </w:div>
    <w:div w:id="730080299">
      <w:bodyDiv w:val="1"/>
      <w:marLeft w:val="0"/>
      <w:marRight w:val="0"/>
      <w:marTop w:val="0"/>
      <w:marBottom w:val="0"/>
      <w:divBdr>
        <w:top w:val="none" w:sz="0" w:space="0" w:color="auto"/>
        <w:left w:val="none" w:sz="0" w:space="0" w:color="auto"/>
        <w:bottom w:val="none" w:sz="0" w:space="0" w:color="auto"/>
        <w:right w:val="none" w:sz="0" w:space="0" w:color="auto"/>
      </w:divBdr>
    </w:div>
    <w:div w:id="731197286">
      <w:bodyDiv w:val="1"/>
      <w:marLeft w:val="0"/>
      <w:marRight w:val="0"/>
      <w:marTop w:val="0"/>
      <w:marBottom w:val="0"/>
      <w:divBdr>
        <w:top w:val="none" w:sz="0" w:space="0" w:color="auto"/>
        <w:left w:val="none" w:sz="0" w:space="0" w:color="auto"/>
        <w:bottom w:val="none" w:sz="0" w:space="0" w:color="auto"/>
        <w:right w:val="none" w:sz="0" w:space="0" w:color="auto"/>
      </w:divBdr>
    </w:div>
    <w:div w:id="731317903">
      <w:bodyDiv w:val="1"/>
      <w:marLeft w:val="0"/>
      <w:marRight w:val="0"/>
      <w:marTop w:val="0"/>
      <w:marBottom w:val="0"/>
      <w:divBdr>
        <w:top w:val="none" w:sz="0" w:space="0" w:color="auto"/>
        <w:left w:val="none" w:sz="0" w:space="0" w:color="auto"/>
        <w:bottom w:val="none" w:sz="0" w:space="0" w:color="auto"/>
        <w:right w:val="none" w:sz="0" w:space="0" w:color="auto"/>
      </w:divBdr>
    </w:div>
    <w:div w:id="740181614">
      <w:bodyDiv w:val="1"/>
      <w:marLeft w:val="0"/>
      <w:marRight w:val="0"/>
      <w:marTop w:val="0"/>
      <w:marBottom w:val="0"/>
      <w:divBdr>
        <w:top w:val="none" w:sz="0" w:space="0" w:color="auto"/>
        <w:left w:val="none" w:sz="0" w:space="0" w:color="auto"/>
        <w:bottom w:val="none" w:sz="0" w:space="0" w:color="auto"/>
        <w:right w:val="none" w:sz="0" w:space="0" w:color="auto"/>
      </w:divBdr>
    </w:div>
    <w:div w:id="763038615">
      <w:bodyDiv w:val="1"/>
      <w:marLeft w:val="0"/>
      <w:marRight w:val="0"/>
      <w:marTop w:val="0"/>
      <w:marBottom w:val="0"/>
      <w:divBdr>
        <w:top w:val="none" w:sz="0" w:space="0" w:color="auto"/>
        <w:left w:val="none" w:sz="0" w:space="0" w:color="auto"/>
        <w:bottom w:val="none" w:sz="0" w:space="0" w:color="auto"/>
        <w:right w:val="none" w:sz="0" w:space="0" w:color="auto"/>
      </w:divBdr>
    </w:div>
    <w:div w:id="769618779">
      <w:bodyDiv w:val="1"/>
      <w:marLeft w:val="0"/>
      <w:marRight w:val="0"/>
      <w:marTop w:val="0"/>
      <w:marBottom w:val="0"/>
      <w:divBdr>
        <w:top w:val="none" w:sz="0" w:space="0" w:color="auto"/>
        <w:left w:val="none" w:sz="0" w:space="0" w:color="auto"/>
        <w:bottom w:val="none" w:sz="0" w:space="0" w:color="auto"/>
        <w:right w:val="none" w:sz="0" w:space="0" w:color="auto"/>
      </w:divBdr>
    </w:div>
    <w:div w:id="770128130">
      <w:bodyDiv w:val="1"/>
      <w:marLeft w:val="0"/>
      <w:marRight w:val="0"/>
      <w:marTop w:val="0"/>
      <w:marBottom w:val="0"/>
      <w:divBdr>
        <w:top w:val="none" w:sz="0" w:space="0" w:color="auto"/>
        <w:left w:val="none" w:sz="0" w:space="0" w:color="auto"/>
        <w:bottom w:val="none" w:sz="0" w:space="0" w:color="auto"/>
        <w:right w:val="none" w:sz="0" w:space="0" w:color="auto"/>
      </w:divBdr>
    </w:div>
    <w:div w:id="770593091">
      <w:bodyDiv w:val="1"/>
      <w:marLeft w:val="0"/>
      <w:marRight w:val="0"/>
      <w:marTop w:val="0"/>
      <w:marBottom w:val="0"/>
      <w:divBdr>
        <w:top w:val="none" w:sz="0" w:space="0" w:color="auto"/>
        <w:left w:val="none" w:sz="0" w:space="0" w:color="auto"/>
        <w:bottom w:val="none" w:sz="0" w:space="0" w:color="auto"/>
        <w:right w:val="none" w:sz="0" w:space="0" w:color="auto"/>
      </w:divBdr>
    </w:div>
    <w:div w:id="779298839">
      <w:bodyDiv w:val="1"/>
      <w:marLeft w:val="0"/>
      <w:marRight w:val="0"/>
      <w:marTop w:val="0"/>
      <w:marBottom w:val="0"/>
      <w:divBdr>
        <w:top w:val="none" w:sz="0" w:space="0" w:color="auto"/>
        <w:left w:val="none" w:sz="0" w:space="0" w:color="auto"/>
        <w:bottom w:val="none" w:sz="0" w:space="0" w:color="auto"/>
        <w:right w:val="none" w:sz="0" w:space="0" w:color="auto"/>
      </w:divBdr>
    </w:div>
    <w:div w:id="780224150">
      <w:bodyDiv w:val="1"/>
      <w:marLeft w:val="0"/>
      <w:marRight w:val="0"/>
      <w:marTop w:val="0"/>
      <w:marBottom w:val="0"/>
      <w:divBdr>
        <w:top w:val="none" w:sz="0" w:space="0" w:color="auto"/>
        <w:left w:val="none" w:sz="0" w:space="0" w:color="auto"/>
        <w:bottom w:val="none" w:sz="0" w:space="0" w:color="auto"/>
        <w:right w:val="none" w:sz="0" w:space="0" w:color="auto"/>
      </w:divBdr>
    </w:div>
    <w:div w:id="781654030">
      <w:bodyDiv w:val="1"/>
      <w:marLeft w:val="0"/>
      <w:marRight w:val="0"/>
      <w:marTop w:val="0"/>
      <w:marBottom w:val="0"/>
      <w:divBdr>
        <w:top w:val="none" w:sz="0" w:space="0" w:color="auto"/>
        <w:left w:val="none" w:sz="0" w:space="0" w:color="auto"/>
        <w:bottom w:val="none" w:sz="0" w:space="0" w:color="auto"/>
        <w:right w:val="none" w:sz="0" w:space="0" w:color="auto"/>
      </w:divBdr>
    </w:div>
    <w:div w:id="785660140">
      <w:bodyDiv w:val="1"/>
      <w:marLeft w:val="0"/>
      <w:marRight w:val="0"/>
      <w:marTop w:val="0"/>
      <w:marBottom w:val="0"/>
      <w:divBdr>
        <w:top w:val="none" w:sz="0" w:space="0" w:color="auto"/>
        <w:left w:val="none" w:sz="0" w:space="0" w:color="auto"/>
        <w:bottom w:val="none" w:sz="0" w:space="0" w:color="auto"/>
        <w:right w:val="none" w:sz="0" w:space="0" w:color="auto"/>
      </w:divBdr>
    </w:div>
    <w:div w:id="786585843">
      <w:bodyDiv w:val="1"/>
      <w:marLeft w:val="0"/>
      <w:marRight w:val="0"/>
      <w:marTop w:val="0"/>
      <w:marBottom w:val="0"/>
      <w:divBdr>
        <w:top w:val="none" w:sz="0" w:space="0" w:color="auto"/>
        <w:left w:val="none" w:sz="0" w:space="0" w:color="auto"/>
        <w:bottom w:val="none" w:sz="0" w:space="0" w:color="auto"/>
        <w:right w:val="none" w:sz="0" w:space="0" w:color="auto"/>
      </w:divBdr>
    </w:div>
    <w:div w:id="798113719">
      <w:bodyDiv w:val="1"/>
      <w:marLeft w:val="0"/>
      <w:marRight w:val="0"/>
      <w:marTop w:val="0"/>
      <w:marBottom w:val="0"/>
      <w:divBdr>
        <w:top w:val="none" w:sz="0" w:space="0" w:color="auto"/>
        <w:left w:val="none" w:sz="0" w:space="0" w:color="auto"/>
        <w:bottom w:val="none" w:sz="0" w:space="0" w:color="auto"/>
        <w:right w:val="none" w:sz="0" w:space="0" w:color="auto"/>
      </w:divBdr>
    </w:div>
    <w:div w:id="799763025">
      <w:bodyDiv w:val="1"/>
      <w:marLeft w:val="0"/>
      <w:marRight w:val="0"/>
      <w:marTop w:val="0"/>
      <w:marBottom w:val="0"/>
      <w:divBdr>
        <w:top w:val="none" w:sz="0" w:space="0" w:color="auto"/>
        <w:left w:val="none" w:sz="0" w:space="0" w:color="auto"/>
        <w:bottom w:val="none" w:sz="0" w:space="0" w:color="auto"/>
        <w:right w:val="none" w:sz="0" w:space="0" w:color="auto"/>
      </w:divBdr>
    </w:div>
    <w:div w:id="814225206">
      <w:bodyDiv w:val="1"/>
      <w:marLeft w:val="0"/>
      <w:marRight w:val="0"/>
      <w:marTop w:val="0"/>
      <w:marBottom w:val="0"/>
      <w:divBdr>
        <w:top w:val="none" w:sz="0" w:space="0" w:color="auto"/>
        <w:left w:val="none" w:sz="0" w:space="0" w:color="auto"/>
        <w:bottom w:val="none" w:sz="0" w:space="0" w:color="auto"/>
        <w:right w:val="none" w:sz="0" w:space="0" w:color="auto"/>
      </w:divBdr>
    </w:div>
    <w:div w:id="814836096">
      <w:bodyDiv w:val="1"/>
      <w:marLeft w:val="0"/>
      <w:marRight w:val="0"/>
      <w:marTop w:val="0"/>
      <w:marBottom w:val="0"/>
      <w:divBdr>
        <w:top w:val="none" w:sz="0" w:space="0" w:color="auto"/>
        <w:left w:val="none" w:sz="0" w:space="0" w:color="auto"/>
        <w:bottom w:val="none" w:sz="0" w:space="0" w:color="auto"/>
        <w:right w:val="none" w:sz="0" w:space="0" w:color="auto"/>
      </w:divBdr>
    </w:div>
    <w:div w:id="824199360">
      <w:bodyDiv w:val="1"/>
      <w:marLeft w:val="0"/>
      <w:marRight w:val="0"/>
      <w:marTop w:val="0"/>
      <w:marBottom w:val="0"/>
      <w:divBdr>
        <w:top w:val="none" w:sz="0" w:space="0" w:color="auto"/>
        <w:left w:val="none" w:sz="0" w:space="0" w:color="auto"/>
        <w:bottom w:val="none" w:sz="0" w:space="0" w:color="auto"/>
        <w:right w:val="none" w:sz="0" w:space="0" w:color="auto"/>
      </w:divBdr>
    </w:div>
    <w:div w:id="825511591">
      <w:bodyDiv w:val="1"/>
      <w:marLeft w:val="0"/>
      <w:marRight w:val="0"/>
      <w:marTop w:val="0"/>
      <w:marBottom w:val="0"/>
      <w:divBdr>
        <w:top w:val="none" w:sz="0" w:space="0" w:color="auto"/>
        <w:left w:val="none" w:sz="0" w:space="0" w:color="auto"/>
        <w:bottom w:val="none" w:sz="0" w:space="0" w:color="auto"/>
        <w:right w:val="none" w:sz="0" w:space="0" w:color="auto"/>
      </w:divBdr>
    </w:div>
    <w:div w:id="827869221">
      <w:bodyDiv w:val="1"/>
      <w:marLeft w:val="0"/>
      <w:marRight w:val="0"/>
      <w:marTop w:val="0"/>
      <w:marBottom w:val="0"/>
      <w:divBdr>
        <w:top w:val="none" w:sz="0" w:space="0" w:color="auto"/>
        <w:left w:val="none" w:sz="0" w:space="0" w:color="auto"/>
        <w:bottom w:val="none" w:sz="0" w:space="0" w:color="auto"/>
        <w:right w:val="none" w:sz="0" w:space="0" w:color="auto"/>
      </w:divBdr>
    </w:div>
    <w:div w:id="843209603">
      <w:bodyDiv w:val="1"/>
      <w:marLeft w:val="0"/>
      <w:marRight w:val="0"/>
      <w:marTop w:val="0"/>
      <w:marBottom w:val="0"/>
      <w:divBdr>
        <w:top w:val="none" w:sz="0" w:space="0" w:color="auto"/>
        <w:left w:val="none" w:sz="0" w:space="0" w:color="auto"/>
        <w:bottom w:val="none" w:sz="0" w:space="0" w:color="auto"/>
        <w:right w:val="none" w:sz="0" w:space="0" w:color="auto"/>
      </w:divBdr>
    </w:div>
    <w:div w:id="849413507">
      <w:bodyDiv w:val="1"/>
      <w:marLeft w:val="0"/>
      <w:marRight w:val="0"/>
      <w:marTop w:val="0"/>
      <w:marBottom w:val="0"/>
      <w:divBdr>
        <w:top w:val="none" w:sz="0" w:space="0" w:color="auto"/>
        <w:left w:val="none" w:sz="0" w:space="0" w:color="auto"/>
        <w:bottom w:val="none" w:sz="0" w:space="0" w:color="auto"/>
        <w:right w:val="none" w:sz="0" w:space="0" w:color="auto"/>
      </w:divBdr>
    </w:div>
    <w:div w:id="861359059">
      <w:bodyDiv w:val="1"/>
      <w:marLeft w:val="0"/>
      <w:marRight w:val="0"/>
      <w:marTop w:val="0"/>
      <w:marBottom w:val="0"/>
      <w:divBdr>
        <w:top w:val="none" w:sz="0" w:space="0" w:color="auto"/>
        <w:left w:val="none" w:sz="0" w:space="0" w:color="auto"/>
        <w:bottom w:val="none" w:sz="0" w:space="0" w:color="auto"/>
        <w:right w:val="none" w:sz="0" w:space="0" w:color="auto"/>
      </w:divBdr>
    </w:div>
    <w:div w:id="868176524">
      <w:bodyDiv w:val="1"/>
      <w:marLeft w:val="0"/>
      <w:marRight w:val="0"/>
      <w:marTop w:val="0"/>
      <w:marBottom w:val="0"/>
      <w:divBdr>
        <w:top w:val="none" w:sz="0" w:space="0" w:color="auto"/>
        <w:left w:val="none" w:sz="0" w:space="0" w:color="auto"/>
        <w:bottom w:val="none" w:sz="0" w:space="0" w:color="auto"/>
        <w:right w:val="none" w:sz="0" w:space="0" w:color="auto"/>
      </w:divBdr>
    </w:div>
    <w:div w:id="879249133">
      <w:bodyDiv w:val="1"/>
      <w:marLeft w:val="0"/>
      <w:marRight w:val="0"/>
      <w:marTop w:val="0"/>
      <w:marBottom w:val="0"/>
      <w:divBdr>
        <w:top w:val="none" w:sz="0" w:space="0" w:color="auto"/>
        <w:left w:val="none" w:sz="0" w:space="0" w:color="auto"/>
        <w:bottom w:val="none" w:sz="0" w:space="0" w:color="auto"/>
        <w:right w:val="none" w:sz="0" w:space="0" w:color="auto"/>
      </w:divBdr>
    </w:div>
    <w:div w:id="879320855">
      <w:bodyDiv w:val="1"/>
      <w:marLeft w:val="0"/>
      <w:marRight w:val="0"/>
      <w:marTop w:val="0"/>
      <w:marBottom w:val="0"/>
      <w:divBdr>
        <w:top w:val="none" w:sz="0" w:space="0" w:color="auto"/>
        <w:left w:val="none" w:sz="0" w:space="0" w:color="auto"/>
        <w:bottom w:val="none" w:sz="0" w:space="0" w:color="auto"/>
        <w:right w:val="none" w:sz="0" w:space="0" w:color="auto"/>
      </w:divBdr>
    </w:div>
    <w:div w:id="894967809">
      <w:bodyDiv w:val="1"/>
      <w:marLeft w:val="0"/>
      <w:marRight w:val="0"/>
      <w:marTop w:val="0"/>
      <w:marBottom w:val="0"/>
      <w:divBdr>
        <w:top w:val="none" w:sz="0" w:space="0" w:color="auto"/>
        <w:left w:val="none" w:sz="0" w:space="0" w:color="auto"/>
        <w:bottom w:val="none" w:sz="0" w:space="0" w:color="auto"/>
        <w:right w:val="none" w:sz="0" w:space="0" w:color="auto"/>
      </w:divBdr>
    </w:div>
    <w:div w:id="896739879">
      <w:bodyDiv w:val="1"/>
      <w:marLeft w:val="0"/>
      <w:marRight w:val="0"/>
      <w:marTop w:val="0"/>
      <w:marBottom w:val="0"/>
      <w:divBdr>
        <w:top w:val="none" w:sz="0" w:space="0" w:color="auto"/>
        <w:left w:val="none" w:sz="0" w:space="0" w:color="auto"/>
        <w:bottom w:val="none" w:sz="0" w:space="0" w:color="auto"/>
        <w:right w:val="none" w:sz="0" w:space="0" w:color="auto"/>
      </w:divBdr>
    </w:div>
    <w:div w:id="898514038">
      <w:bodyDiv w:val="1"/>
      <w:marLeft w:val="0"/>
      <w:marRight w:val="0"/>
      <w:marTop w:val="0"/>
      <w:marBottom w:val="0"/>
      <w:divBdr>
        <w:top w:val="none" w:sz="0" w:space="0" w:color="auto"/>
        <w:left w:val="none" w:sz="0" w:space="0" w:color="auto"/>
        <w:bottom w:val="none" w:sz="0" w:space="0" w:color="auto"/>
        <w:right w:val="none" w:sz="0" w:space="0" w:color="auto"/>
      </w:divBdr>
    </w:div>
    <w:div w:id="902372588">
      <w:bodyDiv w:val="1"/>
      <w:marLeft w:val="0"/>
      <w:marRight w:val="0"/>
      <w:marTop w:val="0"/>
      <w:marBottom w:val="0"/>
      <w:divBdr>
        <w:top w:val="none" w:sz="0" w:space="0" w:color="auto"/>
        <w:left w:val="none" w:sz="0" w:space="0" w:color="auto"/>
        <w:bottom w:val="none" w:sz="0" w:space="0" w:color="auto"/>
        <w:right w:val="none" w:sz="0" w:space="0" w:color="auto"/>
      </w:divBdr>
    </w:div>
    <w:div w:id="908153048">
      <w:bodyDiv w:val="1"/>
      <w:marLeft w:val="0"/>
      <w:marRight w:val="0"/>
      <w:marTop w:val="0"/>
      <w:marBottom w:val="0"/>
      <w:divBdr>
        <w:top w:val="none" w:sz="0" w:space="0" w:color="auto"/>
        <w:left w:val="none" w:sz="0" w:space="0" w:color="auto"/>
        <w:bottom w:val="none" w:sz="0" w:space="0" w:color="auto"/>
        <w:right w:val="none" w:sz="0" w:space="0" w:color="auto"/>
      </w:divBdr>
    </w:div>
    <w:div w:id="908343141">
      <w:bodyDiv w:val="1"/>
      <w:marLeft w:val="0"/>
      <w:marRight w:val="0"/>
      <w:marTop w:val="0"/>
      <w:marBottom w:val="0"/>
      <w:divBdr>
        <w:top w:val="none" w:sz="0" w:space="0" w:color="auto"/>
        <w:left w:val="none" w:sz="0" w:space="0" w:color="auto"/>
        <w:bottom w:val="none" w:sz="0" w:space="0" w:color="auto"/>
        <w:right w:val="none" w:sz="0" w:space="0" w:color="auto"/>
      </w:divBdr>
      <w:divsChild>
        <w:div w:id="115951545">
          <w:marLeft w:val="0"/>
          <w:marRight w:val="0"/>
          <w:marTop w:val="0"/>
          <w:marBottom w:val="0"/>
          <w:divBdr>
            <w:top w:val="none" w:sz="0" w:space="0" w:color="auto"/>
            <w:left w:val="none" w:sz="0" w:space="0" w:color="auto"/>
            <w:bottom w:val="none" w:sz="0" w:space="0" w:color="auto"/>
            <w:right w:val="none" w:sz="0" w:space="0" w:color="auto"/>
          </w:divBdr>
        </w:div>
        <w:div w:id="141973655">
          <w:marLeft w:val="-225"/>
          <w:marRight w:val="-225"/>
          <w:marTop w:val="0"/>
          <w:marBottom w:val="0"/>
          <w:divBdr>
            <w:top w:val="none" w:sz="0" w:space="0" w:color="auto"/>
            <w:left w:val="none" w:sz="0" w:space="0" w:color="auto"/>
            <w:bottom w:val="none" w:sz="0" w:space="0" w:color="auto"/>
            <w:right w:val="none" w:sz="0" w:space="0" w:color="auto"/>
          </w:divBdr>
          <w:divsChild>
            <w:div w:id="1013459918">
              <w:marLeft w:val="0"/>
              <w:marRight w:val="0"/>
              <w:marTop w:val="0"/>
              <w:marBottom w:val="0"/>
              <w:divBdr>
                <w:top w:val="none" w:sz="0" w:space="0" w:color="auto"/>
                <w:left w:val="none" w:sz="0" w:space="0" w:color="auto"/>
                <w:bottom w:val="none" w:sz="0" w:space="0" w:color="auto"/>
                <w:right w:val="none" w:sz="0" w:space="0" w:color="auto"/>
              </w:divBdr>
              <w:divsChild>
                <w:div w:id="669531145">
                  <w:marLeft w:val="0"/>
                  <w:marRight w:val="0"/>
                  <w:marTop w:val="2250"/>
                  <w:marBottom w:val="225"/>
                  <w:divBdr>
                    <w:top w:val="none" w:sz="0" w:space="0" w:color="auto"/>
                    <w:left w:val="none" w:sz="0" w:space="0" w:color="auto"/>
                    <w:bottom w:val="single" w:sz="36" w:space="12" w:color="F0EEEE"/>
                    <w:right w:val="none" w:sz="0" w:space="0" w:color="auto"/>
                  </w:divBdr>
                </w:div>
              </w:divsChild>
            </w:div>
          </w:divsChild>
        </w:div>
      </w:divsChild>
    </w:div>
    <w:div w:id="909316098">
      <w:bodyDiv w:val="1"/>
      <w:marLeft w:val="0"/>
      <w:marRight w:val="0"/>
      <w:marTop w:val="0"/>
      <w:marBottom w:val="0"/>
      <w:divBdr>
        <w:top w:val="none" w:sz="0" w:space="0" w:color="auto"/>
        <w:left w:val="none" w:sz="0" w:space="0" w:color="auto"/>
        <w:bottom w:val="none" w:sz="0" w:space="0" w:color="auto"/>
        <w:right w:val="none" w:sz="0" w:space="0" w:color="auto"/>
      </w:divBdr>
    </w:div>
    <w:div w:id="909732389">
      <w:bodyDiv w:val="1"/>
      <w:marLeft w:val="0"/>
      <w:marRight w:val="0"/>
      <w:marTop w:val="0"/>
      <w:marBottom w:val="0"/>
      <w:divBdr>
        <w:top w:val="none" w:sz="0" w:space="0" w:color="auto"/>
        <w:left w:val="none" w:sz="0" w:space="0" w:color="auto"/>
        <w:bottom w:val="none" w:sz="0" w:space="0" w:color="auto"/>
        <w:right w:val="none" w:sz="0" w:space="0" w:color="auto"/>
      </w:divBdr>
    </w:div>
    <w:div w:id="911701338">
      <w:bodyDiv w:val="1"/>
      <w:marLeft w:val="0"/>
      <w:marRight w:val="0"/>
      <w:marTop w:val="0"/>
      <w:marBottom w:val="0"/>
      <w:divBdr>
        <w:top w:val="none" w:sz="0" w:space="0" w:color="auto"/>
        <w:left w:val="none" w:sz="0" w:space="0" w:color="auto"/>
        <w:bottom w:val="none" w:sz="0" w:space="0" w:color="auto"/>
        <w:right w:val="none" w:sz="0" w:space="0" w:color="auto"/>
      </w:divBdr>
    </w:div>
    <w:div w:id="915477814">
      <w:bodyDiv w:val="1"/>
      <w:marLeft w:val="0"/>
      <w:marRight w:val="0"/>
      <w:marTop w:val="0"/>
      <w:marBottom w:val="0"/>
      <w:divBdr>
        <w:top w:val="none" w:sz="0" w:space="0" w:color="auto"/>
        <w:left w:val="none" w:sz="0" w:space="0" w:color="auto"/>
        <w:bottom w:val="none" w:sz="0" w:space="0" w:color="auto"/>
        <w:right w:val="none" w:sz="0" w:space="0" w:color="auto"/>
      </w:divBdr>
    </w:div>
    <w:div w:id="917372954">
      <w:bodyDiv w:val="1"/>
      <w:marLeft w:val="0"/>
      <w:marRight w:val="0"/>
      <w:marTop w:val="0"/>
      <w:marBottom w:val="0"/>
      <w:divBdr>
        <w:top w:val="none" w:sz="0" w:space="0" w:color="auto"/>
        <w:left w:val="none" w:sz="0" w:space="0" w:color="auto"/>
        <w:bottom w:val="none" w:sz="0" w:space="0" w:color="auto"/>
        <w:right w:val="none" w:sz="0" w:space="0" w:color="auto"/>
      </w:divBdr>
    </w:div>
    <w:div w:id="925767636">
      <w:bodyDiv w:val="1"/>
      <w:marLeft w:val="0"/>
      <w:marRight w:val="0"/>
      <w:marTop w:val="0"/>
      <w:marBottom w:val="0"/>
      <w:divBdr>
        <w:top w:val="none" w:sz="0" w:space="0" w:color="auto"/>
        <w:left w:val="none" w:sz="0" w:space="0" w:color="auto"/>
        <w:bottom w:val="none" w:sz="0" w:space="0" w:color="auto"/>
        <w:right w:val="none" w:sz="0" w:space="0" w:color="auto"/>
      </w:divBdr>
    </w:div>
    <w:div w:id="929124709">
      <w:bodyDiv w:val="1"/>
      <w:marLeft w:val="0"/>
      <w:marRight w:val="0"/>
      <w:marTop w:val="0"/>
      <w:marBottom w:val="0"/>
      <w:divBdr>
        <w:top w:val="none" w:sz="0" w:space="0" w:color="auto"/>
        <w:left w:val="none" w:sz="0" w:space="0" w:color="auto"/>
        <w:bottom w:val="none" w:sz="0" w:space="0" w:color="auto"/>
        <w:right w:val="none" w:sz="0" w:space="0" w:color="auto"/>
      </w:divBdr>
    </w:div>
    <w:div w:id="937369306">
      <w:bodyDiv w:val="1"/>
      <w:marLeft w:val="0"/>
      <w:marRight w:val="0"/>
      <w:marTop w:val="0"/>
      <w:marBottom w:val="0"/>
      <w:divBdr>
        <w:top w:val="none" w:sz="0" w:space="0" w:color="auto"/>
        <w:left w:val="none" w:sz="0" w:space="0" w:color="auto"/>
        <w:bottom w:val="none" w:sz="0" w:space="0" w:color="auto"/>
        <w:right w:val="none" w:sz="0" w:space="0" w:color="auto"/>
      </w:divBdr>
    </w:div>
    <w:div w:id="937906336">
      <w:bodyDiv w:val="1"/>
      <w:marLeft w:val="0"/>
      <w:marRight w:val="0"/>
      <w:marTop w:val="0"/>
      <w:marBottom w:val="0"/>
      <w:divBdr>
        <w:top w:val="none" w:sz="0" w:space="0" w:color="auto"/>
        <w:left w:val="none" w:sz="0" w:space="0" w:color="auto"/>
        <w:bottom w:val="none" w:sz="0" w:space="0" w:color="auto"/>
        <w:right w:val="none" w:sz="0" w:space="0" w:color="auto"/>
      </w:divBdr>
    </w:div>
    <w:div w:id="939525871">
      <w:bodyDiv w:val="1"/>
      <w:marLeft w:val="0"/>
      <w:marRight w:val="0"/>
      <w:marTop w:val="0"/>
      <w:marBottom w:val="0"/>
      <w:divBdr>
        <w:top w:val="none" w:sz="0" w:space="0" w:color="auto"/>
        <w:left w:val="none" w:sz="0" w:space="0" w:color="auto"/>
        <w:bottom w:val="none" w:sz="0" w:space="0" w:color="auto"/>
        <w:right w:val="none" w:sz="0" w:space="0" w:color="auto"/>
      </w:divBdr>
    </w:div>
    <w:div w:id="940376950">
      <w:bodyDiv w:val="1"/>
      <w:marLeft w:val="0"/>
      <w:marRight w:val="0"/>
      <w:marTop w:val="0"/>
      <w:marBottom w:val="0"/>
      <w:divBdr>
        <w:top w:val="none" w:sz="0" w:space="0" w:color="auto"/>
        <w:left w:val="none" w:sz="0" w:space="0" w:color="auto"/>
        <w:bottom w:val="none" w:sz="0" w:space="0" w:color="auto"/>
        <w:right w:val="none" w:sz="0" w:space="0" w:color="auto"/>
      </w:divBdr>
    </w:div>
    <w:div w:id="941376344">
      <w:bodyDiv w:val="1"/>
      <w:marLeft w:val="0"/>
      <w:marRight w:val="0"/>
      <w:marTop w:val="0"/>
      <w:marBottom w:val="0"/>
      <w:divBdr>
        <w:top w:val="none" w:sz="0" w:space="0" w:color="auto"/>
        <w:left w:val="none" w:sz="0" w:space="0" w:color="auto"/>
        <w:bottom w:val="none" w:sz="0" w:space="0" w:color="auto"/>
        <w:right w:val="none" w:sz="0" w:space="0" w:color="auto"/>
      </w:divBdr>
    </w:div>
    <w:div w:id="944728604">
      <w:bodyDiv w:val="1"/>
      <w:marLeft w:val="0"/>
      <w:marRight w:val="0"/>
      <w:marTop w:val="0"/>
      <w:marBottom w:val="0"/>
      <w:divBdr>
        <w:top w:val="none" w:sz="0" w:space="0" w:color="auto"/>
        <w:left w:val="none" w:sz="0" w:space="0" w:color="auto"/>
        <w:bottom w:val="none" w:sz="0" w:space="0" w:color="auto"/>
        <w:right w:val="none" w:sz="0" w:space="0" w:color="auto"/>
      </w:divBdr>
    </w:div>
    <w:div w:id="951744860">
      <w:bodyDiv w:val="1"/>
      <w:marLeft w:val="0"/>
      <w:marRight w:val="0"/>
      <w:marTop w:val="0"/>
      <w:marBottom w:val="0"/>
      <w:divBdr>
        <w:top w:val="none" w:sz="0" w:space="0" w:color="auto"/>
        <w:left w:val="none" w:sz="0" w:space="0" w:color="auto"/>
        <w:bottom w:val="none" w:sz="0" w:space="0" w:color="auto"/>
        <w:right w:val="none" w:sz="0" w:space="0" w:color="auto"/>
      </w:divBdr>
      <w:divsChild>
        <w:div w:id="633756978">
          <w:marLeft w:val="0"/>
          <w:marRight w:val="0"/>
          <w:marTop w:val="0"/>
          <w:marBottom w:val="0"/>
          <w:divBdr>
            <w:top w:val="none" w:sz="0" w:space="0" w:color="auto"/>
            <w:left w:val="none" w:sz="0" w:space="0" w:color="auto"/>
            <w:bottom w:val="none" w:sz="0" w:space="0" w:color="auto"/>
            <w:right w:val="none" w:sz="0" w:space="0" w:color="auto"/>
          </w:divBdr>
        </w:div>
        <w:div w:id="868419546">
          <w:marLeft w:val="0"/>
          <w:marRight w:val="0"/>
          <w:marTop w:val="0"/>
          <w:marBottom w:val="0"/>
          <w:divBdr>
            <w:top w:val="none" w:sz="0" w:space="0" w:color="auto"/>
            <w:left w:val="none" w:sz="0" w:space="0" w:color="auto"/>
            <w:bottom w:val="none" w:sz="0" w:space="0" w:color="auto"/>
            <w:right w:val="none" w:sz="0" w:space="0" w:color="auto"/>
          </w:divBdr>
          <w:divsChild>
            <w:div w:id="289750307">
              <w:marLeft w:val="0"/>
              <w:marRight w:val="0"/>
              <w:marTop w:val="0"/>
              <w:marBottom w:val="0"/>
              <w:divBdr>
                <w:top w:val="none" w:sz="0" w:space="0" w:color="auto"/>
                <w:left w:val="none" w:sz="0" w:space="0" w:color="auto"/>
                <w:bottom w:val="none" w:sz="0" w:space="0" w:color="auto"/>
                <w:right w:val="none" w:sz="0" w:space="0" w:color="auto"/>
              </w:divBdr>
              <w:divsChild>
                <w:div w:id="1684088481">
                  <w:marLeft w:val="0"/>
                  <w:marRight w:val="0"/>
                  <w:marTop w:val="0"/>
                  <w:marBottom w:val="0"/>
                  <w:divBdr>
                    <w:top w:val="none" w:sz="0" w:space="0" w:color="auto"/>
                    <w:left w:val="none" w:sz="0" w:space="0" w:color="auto"/>
                    <w:bottom w:val="none" w:sz="0" w:space="0" w:color="auto"/>
                    <w:right w:val="none" w:sz="0" w:space="0" w:color="auto"/>
                  </w:divBdr>
                </w:div>
              </w:divsChild>
            </w:div>
            <w:div w:id="1613634416">
              <w:marLeft w:val="0"/>
              <w:marRight w:val="0"/>
              <w:marTop w:val="0"/>
              <w:marBottom w:val="0"/>
              <w:divBdr>
                <w:top w:val="none" w:sz="0" w:space="0" w:color="auto"/>
                <w:left w:val="none" w:sz="0" w:space="0" w:color="auto"/>
                <w:bottom w:val="none" w:sz="0" w:space="0" w:color="auto"/>
                <w:right w:val="none" w:sz="0" w:space="0" w:color="auto"/>
              </w:divBdr>
              <w:divsChild>
                <w:div w:id="138115793">
                  <w:marLeft w:val="0"/>
                  <w:marRight w:val="0"/>
                  <w:marTop w:val="0"/>
                  <w:marBottom w:val="0"/>
                  <w:divBdr>
                    <w:top w:val="none" w:sz="0" w:space="0" w:color="auto"/>
                    <w:left w:val="none" w:sz="0" w:space="0" w:color="auto"/>
                    <w:bottom w:val="none" w:sz="0" w:space="0" w:color="auto"/>
                    <w:right w:val="none" w:sz="0" w:space="0" w:color="auto"/>
                  </w:divBdr>
                </w:div>
              </w:divsChild>
            </w:div>
            <w:div w:id="2035839576">
              <w:marLeft w:val="0"/>
              <w:marRight w:val="0"/>
              <w:marTop w:val="0"/>
              <w:marBottom w:val="0"/>
              <w:divBdr>
                <w:top w:val="none" w:sz="0" w:space="0" w:color="auto"/>
                <w:left w:val="none" w:sz="0" w:space="0" w:color="auto"/>
                <w:bottom w:val="none" w:sz="0" w:space="0" w:color="auto"/>
                <w:right w:val="none" w:sz="0" w:space="0" w:color="auto"/>
              </w:divBdr>
              <w:divsChild>
                <w:div w:id="91128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362028">
      <w:bodyDiv w:val="1"/>
      <w:marLeft w:val="0"/>
      <w:marRight w:val="0"/>
      <w:marTop w:val="0"/>
      <w:marBottom w:val="0"/>
      <w:divBdr>
        <w:top w:val="none" w:sz="0" w:space="0" w:color="auto"/>
        <w:left w:val="none" w:sz="0" w:space="0" w:color="auto"/>
        <w:bottom w:val="none" w:sz="0" w:space="0" w:color="auto"/>
        <w:right w:val="none" w:sz="0" w:space="0" w:color="auto"/>
      </w:divBdr>
    </w:div>
    <w:div w:id="965812203">
      <w:bodyDiv w:val="1"/>
      <w:marLeft w:val="0"/>
      <w:marRight w:val="0"/>
      <w:marTop w:val="0"/>
      <w:marBottom w:val="0"/>
      <w:divBdr>
        <w:top w:val="none" w:sz="0" w:space="0" w:color="auto"/>
        <w:left w:val="none" w:sz="0" w:space="0" w:color="auto"/>
        <w:bottom w:val="none" w:sz="0" w:space="0" w:color="auto"/>
        <w:right w:val="none" w:sz="0" w:space="0" w:color="auto"/>
      </w:divBdr>
    </w:div>
    <w:div w:id="969897631">
      <w:bodyDiv w:val="1"/>
      <w:marLeft w:val="0"/>
      <w:marRight w:val="0"/>
      <w:marTop w:val="0"/>
      <w:marBottom w:val="0"/>
      <w:divBdr>
        <w:top w:val="none" w:sz="0" w:space="0" w:color="auto"/>
        <w:left w:val="none" w:sz="0" w:space="0" w:color="auto"/>
        <w:bottom w:val="none" w:sz="0" w:space="0" w:color="auto"/>
        <w:right w:val="none" w:sz="0" w:space="0" w:color="auto"/>
      </w:divBdr>
    </w:div>
    <w:div w:id="970014337">
      <w:bodyDiv w:val="1"/>
      <w:marLeft w:val="0"/>
      <w:marRight w:val="0"/>
      <w:marTop w:val="0"/>
      <w:marBottom w:val="0"/>
      <w:divBdr>
        <w:top w:val="none" w:sz="0" w:space="0" w:color="auto"/>
        <w:left w:val="none" w:sz="0" w:space="0" w:color="auto"/>
        <w:bottom w:val="none" w:sz="0" w:space="0" w:color="auto"/>
        <w:right w:val="none" w:sz="0" w:space="0" w:color="auto"/>
      </w:divBdr>
    </w:div>
    <w:div w:id="974483776">
      <w:bodyDiv w:val="1"/>
      <w:marLeft w:val="0"/>
      <w:marRight w:val="0"/>
      <w:marTop w:val="0"/>
      <w:marBottom w:val="0"/>
      <w:divBdr>
        <w:top w:val="none" w:sz="0" w:space="0" w:color="auto"/>
        <w:left w:val="none" w:sz="0" w:space="0" w:color="auto"/>
        <w:bottom w:val="none" w:sz="0" w:space="0" w:color="auto"/>
        <w:right w:val="none" w:sz="0" w:space="0" w:color="auto"/>
      </w:divBdr>
    </w:div>
    <w:div w:id="981810988">
      <w:bodyDiv w:val="1"/>
      <w:marLeft w:val="0"/>
      <w:marRight w:val="0"/>
      <w:marTop w:val="0"/>
      <w:marBottom w:val="0"/>
      <w:divBdr>
        <w:top w:val="none" w:sz="0" w:space="0" w:color="auto"/>
        <w:left w:val="none" w:sz="0" w:space="0" w:color="auto"/>
        <w:bottom w:val="none" w:sz="0" w:space="0" w:color="auto"/>
        <w:right w:val="none" w:sz="0" w:space="0" w:color="auto"/>
      </w:divBdr>
    </w:div>
    <w:div w:id="983197750">
      <w:bodyDiv w:val="1"/>
      <w:marLeft w:val="0"/>
      <w:marRight w:val="0"/>
      <w:marTop w:val="0"/>
      <w:marBottom w:val="0"/>
      <w:divBdr>
        <w:top w:val="none" w:sz="0" w:space="0" w:color="auto"/>
        <w:left w:val="none" w:sz="0" w:space="0" w:color="auto"/>
        <w:bottom w:val="none" w:sz="0" w:space="0" w:color="auto"/>
        <w:right w:val="none" w:sz="0" w:space="0" w:color="auto"/>
      </w:divBdr>
    </w:div>
    <w:div w:id="988754709">
      <w:bodyDiv w:val="1"/>
      <w:marLeft w:val="0"/>
      <w:marRight w:val="0"/>
      <w:marTop w:val="0"/>
      <w:marBottom w:val="0"/>
      <w:divBdr>
        <w:top w:val="none" w:sz="0" w:space="0" w:color="auto"/>
        <w:left w:val="none" w:sz="0" w:space="0" w:color="auto"/>
        <w:bottom w:val="none" w:sz="0" w:space="0" w:color="auto"/>
        <w:right w:val="none" w:sz="0" w:space="0" w:color="auto"/>
      </w:divBdr>
      <w:divsChild>
        <w:div w:id="1619019507">
          <w:marLeft w:val="0"/>
          <w:marRight w:val="0"/>
          <w:marTop w:val="450"/>
          <w:marBottom w:val="0"/>
          <w:divBdr>
            <w:top w:val="none" w:sz="0" w:space="0" w:color="auto"/>
            <w:left w:val="none" w:sz="0" w:space="0" w:color="auto"/>
            <w:bottom w:val="none" w:sz="0" w:space="0" w:color="auto"/>
            <w:right w:val="none" w:sz="0" w:space="0" w:color="auto"/>
          </w:divBdr>
        </w:div>
        <w:div w:id="1431656209">
          <w:marLeft w:val="0"/>
          <w:marRight w:val="0"/>
          <w:marTop w:val="450"/>
          <w:marBottom w:val="0"/>
          <w:divBdr>
            <w:top w:val="none" w:sz="0" w:space="0" w:color="auto"/>
            <w:left w:val="none" w:sz="0" w:space="0" w:color="auto"/>
            <w:bottom w:val="none" w:sz="0" w:space="0" w:color="auto"/>
            <w:right w:val="none" w:sz="0" w:space="0" w:color="auto"/>
          </w:divBdr>
        </w:div>
      </w:divsChild>
    </w:div>
    <w:div w:id="990256403">
      <w:bodyDiv w:val="1"/>
      <w:marLeft w:val="0"/>
      <w:marRight w:val="0"/>
      <w:marTop w:val="0"/>
      <w:marBottom w:val="0"/>
      <w:divBdr>
        <w:top w:val="none" w:sz="0" w:space="0" w:color="auto"/>
        <w:left w:val="none" w:sz="0" w:space="0" w:color="auto"/>
        <w:bottom w:val="none" w:sz="0" w:space="0" w:color="auto"/>
        <w:right w:val="none" w:sz="0" w:space="0" w:color="auto"/>
      </w:divBdr>
    </w:div>
    <w:div w:id="990672768">
      <w:bodyDiv w:val="1"/>
      <w:marLeft w:val="0"/>
      <w:marRight w:val="0"/>
      <w:marTop w:val="0"/>
      <w:marBottom w:val="0"/>
      <w:divBdr>
        <w:top w:val="none" w:sz="0" w:space="0" w:color="auto"/>
        <w:left w:val="none" w:sz="0" w:space="0" w:color="auto"/>
        <w:bottom w:val="none" w:sz="0" w:space="0" w:color="auto"/>
        <w:right w:val="none" w:sz="0" w:space="0" w:color="auto"/>
      </w:divBdr>
    </w:div>
    <w:div w:id="996764127">
      <w:bodyDiv w:val="1"/>
      <w:marLeft w:val="0"/>
      <w:marRight w:val="0"/>
      <w:marTop w:val="0"/>
      <w:marBottom w:val="0"/>
      <w:divBdr>
        <w:top w:val="none" w:sz="0" w:space="0" w:color="auto"/>
        <w:left w:val="none" w:sz="0" w:space="0" w:color="auto"/>
        <w:bottom w:val="none" w:sz="0" w:space="0" w:color="auto"/>
        <w:right w:val="none" w:sz="0" w:space="0" w:color="auto"/>
      </w:divBdr>
    </w:div>
    <w:div w:id="1000352477">
      <w:bodyDiv w:val="1"/>
      <w:marLeft w:val="0"/>
      <w:marRight w:val="0"/>
      <w:marTop w:val="0"/>
      <w:marBottom w:val="0"/>
      <w:divBdr>
        <w:top w:val="none" w:sz="0" w:space="0" w:color="auto"/>
        <w:left w:val="none" w:sz="0" w:space="0" w:color="auto"/>
        <w:bottom w:val="none" w:sz="0" w:space="0" w:color="auto"/>
        <w:right w:val="none" w:sz="0" w:space="0" w:color="auto"/>
      </w:divBdr>
    </w:div>
    <w:div w:id="1007101221">
      <w:bodyDiv w:val="1"/>
      <w:marLeft w:val="0"/>
      <w:marRight w:val="0"/>
      <w:marTop w:val="0"/>
      <w:marBottom w:val="0"/>
      <w:divBdr>
        <w:top w:val="none" w:sz="0" w:space="0" w:color="auto"/>
        <w:left w:val="none" w:sz="0" w:space="0" w:color="auto"/>
        <w:bottom w:val="none" w:sz="0" w:space="0" w:color="auto"/>
        <w:right w:val="none" w:sz="0" w:space="0" w:color="auto"/>
      </w:divBdr>
    </w:div>
    <w:div w:id="1008679401">
      <w:bodyDiv w:val="1"/>
      <w:marLeft w:val="0"/>
      <w:marRight w:val="0"/>
      <w:marTop w:val="0"/>
      <w:marBottom w:val="0"/>
      <w:divBdr>
        <w:top w:val="none" w:sz="0" w:space="0" w:color="auto"/>
        <w:left w:val="none" w:sz="0" w:space="0" w:color="auto"/>
        <w:bottom w:val="none" w:sz="0" w:space="0" w:color="auto"/>
        <w:right w:val="none" w:sz="0" w:space="0" w:color="auto"/>
      </w:divBdr>
    </w:div>
    <w:div w:id="1010137186">
      <w:bodyDiv w:val="1"/>
      <w:marLeft w:val="0"/>
      <w:marRight w:val="0"/>
      <w:marTop w:val="0"/>
      <w:marBottom w:val="0"/>
      <w:divBdr>
        <w:top w:val="none" w:sz="0" w:space="0" w:color="auto"/>
        <w:left w:val="none" w:sz="0" w:space="0" w:color="auto"/>
        <w:bottom w:val="none" w:sz="0" w:space="0" w:color="auto"/>
        <w:right w:val="none" w:sz="0" w:space="0" w:color="auto"/>
      </w:divBdr>
    </w:div>
    <w:div w:id="1010521389">
      <w:bodyDiv w:val="1"/>
      <w:marLeft w:val="0"/>
      <w:marRight w:val="0"/>
      <w:marTop w:val="0"/>
      <w:marBottom w:val="0"/>
      <w:divBdr>
        <w:top w:val="none" w:sz="0" w:space="0" w:color="auto"/>
        <w:left w:val="none" w:sz="0" w:space="0" w:color="auto"/>
        <w:bottom w:val="none" w:sz="0" w:space="0" w:color="auto"/>
        <w:right w:val="none" w:sz="0" w:space="0" w:color="auto"/>
      </w:divBdr>
    </w:div>
    <w:div w:id="1014265836">
      <w:bodyDiv w:val="1"/>
      <w:marLeft w:val="0"/>
      <w:marRight w:val="0"/>
      <w:marTop w:val="0"/>
      <w:marBottom w:val="0"/>
      <w:divBdr>
        <w:top w:val="none" w:sz="0" w:space="0" w:color="auto"/>
        <w:left w:val="none" w:sz="0" w:space="0" w:color="auto"/>
        <w:bottom w:val="none" w:sz="0" w:space="0" w:color="auto"/>
        <w:right w:val="none" w:sz="0" w:space="0" w:color="auto"/>
      </w:divBdr>
    </w:div>
    <w:div w:id="1014763389">
      <w:bodyDiv w:val="1"/>
      <w:marLeft w:val="0"/>
      <w:marRight w:val="0"/>
      <w:marTop w:val="0"/>
      <w:marBottom w:val="0"/>
      <w:divBdr>
        <w:top w:val="none" w:sz="0" w:space="0" w:color="auto"/>
        <w:left w:val="none" w:sz="0" w:space="0" w:color="auto"/>
        <w:bottom w:val="none" w:sz="0" w:space="0" w:color="auto"/>
        <w:right w:val="none" w:sz="0" w:space="0" w:color="auto"/>
      </w:divBdr>
    </w:div>
    <w:div w:id="1020546953">
      <w:bodyDiv w:val="1"/>
      <w:marLeft w:val="0"/>
      <w:marRight w:val="0"/>
      <w:marTop w:val="0"/>
      <w:marBottom w:val="0"/>
      <w:divBdr>
        <w:top w:val="none" w:sz="0" w:space="0" w:color="auto"/>
        <w:left w:val="none" w:sz="0" w:space="0" w:color="auto"/>
        <w:bottom w:val="none" w:sz="0" w:space="0" w:color="auto"/>
        <w:right w:val="none" w:sz="0" w:space="0" w:color="auto"/>
      </w:divBdr>
    </w:div>
    <w:div w:id="1022167683">
      <w:bodyDiv w:val="1"/>
      <w:marLeft w:val="0"/>
      <w:marRight w:val="0"/>
      <w:marTop w:val="0"/>
      <w:marBottom w:val="0"/>
      <w:divBdr>
        <w:top w:val="none" w:sz="0" w:space="0" w:color="auto"/>
        <w:left w:val="none" w:sz="0" w:space="0" w:color="auto"/>
        <w:bottom w:val="none" w:sz="0" w:space="0" w:color="auto"/>
        <w:right w:val="none" w:sz="0" w:space="0" w:color="auto"/>
      </w:divBdr>
    </w:div>
    <w:div w:id="1024212645">
      <w:bodyDiv w:val="1"/>
      <w:marLeft w:val="0"/>
      <w:marRight w:val="0"/>
      <w:marTop w:val="0"/>
      <w:marBottom w:val="0"/>
      <w:divBdr>
        <w:top w:val="none" w:sz="0" w:space="0" w:color="auto"/>
        <w:left w:val="none" w:sz="0" w:space="0" w:color="auto"/>
        <w:bottom w:val="none" w:sz="0" w:space="0" w:color="auto"/>
        <w:right w:val="none" w:sz="0" w:space="0" w:color="auto"/>
      </w:divBdr>
    </w:div>
    <w:div w:id="1024282264">
      <w:bodyDiv w:val="1"/>
      <w:marLeft w:val="0"/>
      <w:marRight w:val="0"/>
      <w:marTop w:val="0"/>
      <w:marBottom w:val="0"/>
      <w:divBdr>
        <w:top w:val="none" w:sz="0" w:space="0" w:color="auto"/>
        <w:left w:val="none" w:sz="0" w:space="0" w:color="auto"/>
        <w:bottom w:val="none" w:sz="0" w:space="0" w:color="auto"/>
        <w:right w:val="none" w:sz="0" w:space="0" w:color="auto"/>
      </w:divBdr>
    </w:div>
    <w:div w:id="1032993150">
      <w:bodyDiv w:val="1"/>
      <w:marLeft w:val="0"/>
      <w:marRight w:val="0"/>
      <w:marTop w:val="0"/>
      <w:marBottom w:val="0"/>
      <w:divBdr>
        <w:top w:val="none" w:sz="0" w:space="0" w:color="auto"/>
        <w:left w:val="none" w:sz="0" w:space="0" w:color="auto"/>
        <w:bottom w:val="none" w:sz="0" w:space="0" w:color="auto"/>
        <w:right w:val="none" w:sz="0" w:space="0" w:color="auto"/>
      </w:divBdr>
    </w:div>
    <w:div w:id="1033843233">
      <w:bodyDiv w:val="1"/>
      <w:marLeft w:val="0"/>
      <w:marRight w:val="0"/>
      <w:marTop w:val="0"/>
      <w:marBottom w:val="0"/>
      <w:divBdr>
        <w:top w:val="none" w:sz="0" w:space="0" w:color="auto"/>
        <w:left w:val="none" w:sz="0" w:space="0" w:color="auto"/>
        <w:bottom w:val="none" w:sz="0" w:space="0" w:color="auto"/>
        <w:right w:val="none" w:sz="0" w:space="0" w:color="auto"/>
      </w:divBdr>
    </w:div>
    <w:div w:id="1035548163">
      <w:bodyDiv w:val="1"/>
      <w:marLeft w:val="0"/>
      <w:marRight w:val="0"/>
      <w:marTop w:val="0"/>
      <w:marBottom w:val="0"/>
      <w:divBdr>
        <w:top w:val="none" w:sz="0" w:space="0" w:color="auto"/>
        <w:left w:val="none" w:sz="0" w:space="0" w:color="auto"/>
        <w:bottom w:val="none" w:sz="0" w:space="0" w:color="auto"/>
        <w:right w:val="none" w:sz="0" w:space="0" w:color="auto"/>
      </w:divBdr>
    </w:div>
    <w:div w:id="1037390904">
      <w:bodyDiv w:val="1"/>
      <w:marLeft w:val="0"/>
      <w:marRight w:val="0"/>
      <w:marTop w:val="0"/>
      <w:marBottom w:val="0"/>
      <w:divBdr>
        <w:top w:val="none" w:sz="0" w:space="0" w:color="auto"/>
        <w:left w:val="none" w:sz="0" w:space="0" w:color="auto"/>
        <w:bottom w:val="none" w:sz="0" w:space="0" w:color="auto"/>
        <w:right w:val="none" w:sz="0" w:space="0" w:color="auto"/>
      </w:divBdr>
    </w:div>
    <w:div w:id="1043018828">
      <w:bodyDiv w:val="1"/>
      <w:marLeft w:val="0"/>
      <w:marRight w:val="0"/>
      <w:marTop w:val="0"/>
      <w:marBottom w:val="0"/>
      <w:divBdr>
        <w:top w:val="none" w:sz="0" w:space="0" w:color="auto"/>
        <w:left w:val="none" w:sz="0" w:space="0" w:color="auto"/>
        <w:bottom w:val="none" w:sz="0" w:space="0" w:color="auto"/>
        <w:right w:val="none" w:sz="0" w:space="0" w:color="auto"/>
      </w:divBdr>
    </w:div>
    <w:div w:id="1044326870">
      <w:bodyDiv w:val="1"/>
      <w:marLeft w:val="0"/>
      <w:marRight w:val="0"/>
      <w:marTop w:val="0"/>
      <w:marBottom w:val="0"/>
      <w:divBdr>
        <w:top w:val="none" w:sz="0" w:space="0" w:color="auto"/>
        <w:left w:val="none" w:sz="0" w:space="0" w:color="auto"/>
        <w:bottom w:val="none" w:sz="0" w:space="0" w:color="auto"/>
        <w:right w:val="none" w:sz="0" w:space="0" w:color="auto"/>
      </w:divBdr>
    </w:div>
    <w:div w:id="1044721623">
      <w:bodyDiv w:val="1"/>
      <w:marLeft w:val="0"/>
      <w:marRight w:val="0"/>
      <w:marTop w:val="0"/>
      <w:marBottom w:val="0"/>
      <w:divBdr>
        <w:top w:val="none" w:sz="0" w:space="0" w:color="auto"/>
        <w:left w:val="none" w:sz="0" w:space="0" w:color="auto"/>
        <w:bottom w:val="none" w:sz="0" w:space="0" w:color="auto"/>
        <w:right w:val="none" w:sz="0" w:space="0" w:color="auto"/>
      </w:divBdr>
    </w:div>
    <w:div w:id="1050345976">
      <w:bodyDiv w:val="1"/>
      <w:marLeft w:val="0"/>
      <w:marRight w:val="0"/>
      <w:marTop w:val="0"/>
      <w:marBottom w:val="0"/>
      <w:divBdr>
        <w:top w:val="none" w:sz="0" w:space="0" w:color="auto"/>
        <w:left w:val="none" w:sz="0" w:space="0" w:color="auto"/>
        <w:bottom w:val="none" w:sz="0" w:space="0" w:color="auto"/>
        <w:right w:val="none" w:sz="0" w:space="0" w:color="auto"/>
      </w:divBdr>
    </w:div>
    <w:div w:id="1050690753">
      <w:bodyDiv w:val="1"/>
      <w:marLeft w:val="0"/>
      <w:marRight w:val="0"/>
      <w:marTop w:val="0"/>
      <w:marBottom w:val="0"/>
      <w:divBdr>
        <w:top w:val="none" w:sz="0" w:space="0" w:color="auto"/>
        <w:left w:val="none" w:sz="0" w:space="0" w:color="auto"/>
        <w:bottom w:val="none" w:sz="0" w:space="0" w:color="auto"/>
        <w:right w:val="none" w:sz="0" w:space="0" w:color="auto"/>
      </w:divBdr>
    </w:div>
    <w:div w:id="1052654975">
      <w:bodyDiv w:val="1"/>
      <w:marLeft w:val="0"/>
      <w:marRight w:val="0"/>
      <w:marTop w:val="0"/>
      <w:marBottom w:val="0"/>
      <w:divBdr>
        <w:top w:val="none" w:sz="0" w:space="0" w:color="auto"/>
        <w:left w:val="none" w:sz="0" w:space="0" w:color="auto"/>
        <w:bottom w:val="none" w:sz="0" w:space="0" w:color="auto"/>
        <w:right w:val="none" w:sz="0" w:space="0" w:color="auto"/>
      </w:divBdr>
    </w:div>
    <w:div w:id="1053890213">
      <w:bodyDiv w:val="1"/>
      <w:marLeft w:val="0"/>
      <w:marRight w:val="0"/>
      <w:marTop w:val="0"/>
      <w:marBottom w:val="0"/>
      <w:divBdr>
        <w:top w:val="none" w:sz="0" w:space="0" w:color="auto"/>
        <w:left w:val="none" w:sz="0" w:space="0" w:color="auto"/>
        <w:bottom w:val="none" w:sz="0" w:space="0" w:color="auto"/>
        <w:right w:val="none" w:sz="0" w:space="0" w:color="auto"/>
      </w:divBdr>
    </w:div>
    <w:div w:id="1063605192">
      <w:bodyDiv w:val="1"/>
      <w:marLeft w:val="0"/>
      <w:marRight w:val="0"/>
      <w:marTop w:val="0"/>
      <w:marBottom w:val="0"/>
      <w:divBdr>
        <w:top w:val="none" w:sz="0" w:space="0" w:color="auto"/>
        <w:left w:val="none" w:sz="0" w:space="0" w:color="auto"/>
        <w:bottom w:val="none" w:sz="0" w:space="0" w:color="auto"/>
        <w:right w:val="none" w:sz="0" w:space="0" w:color="auto"/>
      </w:divBdr>
    </w:div>
    <w:div w:id="1067649700">
      <w:bodyDiv w:val="1"/>
      <w:marLeft w:val="0"/>
      <w:marRight w:val="0"/>
      <w:marTop w:val="0"/>
      <w:marBottom w:val="0"/>
      <w:divBdr>
        <w:top w:val="none" w:sz="0" w:space="0" w:color="auto"/>
        <w:left w:val="none" w:sz="0" w:space="0" w:color="auto"/>
        <w:bottom w:val="none" w:sz="0" w:space="0" w:color="auto"/>
        <w:right w:val="none" w:sz="0" w:space="0" w:color="auto"/>
      </w:divBdr>
    </w:div>
    <w:div w:id="1082917711">
      <w:bodyDiv w:val="1"/>
      <w:marLeft w:val="0"/>
      <w:marRight w:val="0"/>
      <w:marTop w:val="0"/>
      <w:marBottom w:val="0"/>
      <w:divBdr>
        <w:top w:val="none" w:sz="0" w:space="0" w:color="auto"/>
        <w:left w:val="none" w:sz="0" w:space="0" w:color="auto"/>
        <w:bottom w:val="none" w:sz="0" w:space="0" w:color="auto"/>
        <w:right w:val="none" w:sz="0" w:space="0" w:color="auto"/>
      </w:divBdr>
    </w:div>
    <w:div w:id="1090395915">
      <w:bodyDiv w:val="1"/>
      <w:marLeft w:val="0"/>
      <w:marRight w:val="0"/>
      <w:marTop w:val="0"/>
      <w:marBottom w:val="0"/>
      <w:divBdr>
        <w:top w:val="none" w:sz="0" w:space="0" w:color="auto"/>
        <w:left w:val="none" w:sz="0" w:space="0" w:color="auto"/>
        <w:bottom w:val="none" w:sz="0" w:space="0" w:color="auto"/>
        <w:right w:val="none" w:sz="0" w:space="0" w:color="auto"/>
      </w:divBdr>
    </w:div>
    <w:div w:id="1091118910">
      <w:bodyDiv w:val="1"/>
      <w:marLeft w:val="0"/>
      <w:marRight w:val="0"/>
      <w:marTop w:val="0"/>
      <w:marBottom w:val="0"/>
      <w:divBdr>
        <w:top w:val="none" w:sz="0" w:space="0" w:color="auto"/>
        <w:left w:val="none" w:sz="0" w:space="0" w:color="auto"/>
        <w:bottom w:val="none" w:sz="0" w:space="0" w:color="auto"/>
        <w:right w:val="none" w:sz="0" w:space="0" w:color="auto"/>
      </w:divBdr>
    </w:div>
    <w:div w:id="1092622682">
      <w:bodyDiv w:val="1"/>
      <w:marLeft w:val="0"/>
      <w:marRight w:val="0"/>
      <w:marTop w:val="0"/>
      <w:marBottom w:val="0"/>
      <w:divBdr>
        <w:top w:val="none" w:sz="0" w:space="0" w:color="auto"/>
        <w:left w:val="none" w:sz="0" w:space="0" w:color="auto"/>
        <w:bottom w:val="none" w:sz="0" w:space="0" w:color="auto"/>
        <w:right w:val="none" w:sz="0" w:space="0" w:color="auto"/>
      </w:divBdr>
    </w:div>
    <w:div w:id="1104838196">
      <w:bodyDiv w:val="1"/>
      <w:marLeft w:val="0"/>
      <w:marRight w:val="0"/>
      <w:marTop w:val="0"/>
      <w:marBottom w:val="0"/>
      <w:divBdr>
        <w:top w:val="none" w:sz="0" w:space="0" w:color="auto"/>
        <w:left w:val="none" w:sz="0" w:space="0" w:color="auto"/>
        <w:bottom w:val="none" w:sz="0" w:space="0" w:color="auto"/>
        <w:right w:val="none" w:sz="0" w:space="0" w:color="auto"/>
      </w:divBdr>
    </w:div>
    <w:div w:id="1107852796">
      <w:bodyDiv w:val="1"/>
      <w:marLeft w:val="0"/>
      <w:marRight w:val="0"/>
      <w:marTop w:val="0"/>
      <w:marBottom w:val="0"/>
      <w:divBdr>
        <w:top w:val="none" w:sz="0" w:space="0" w:color="auto"/>
        <w:left w:val="none" w:sz="0" w:space="0" w:color="auto"/>
        <w:bottom w:val="none" w:sz="0" w:space="0" w:color="auto"/>
        <w:right w:val="none" w:sz="0" w:space="0" w:color="auto"/>
      </w:divBdr>
    </w:div>
    <w:div w:id="1109618936">
      <w:bodyDiv w:val="1"/>
      <w:marLeft w:val="0"/>
      <w:marRight w:val="0"/>
      <w:marTop w:val="0"/>
      <w:marBottom w:val="0"/>
      <w:divBdr>
        <w:top w:val="none" w:sz="0" w:space="0" w:color="auto"/>
        <w:left w:val="none" w:sz="0" w:space="0" w:color="auto"/>
        <w:bottom w:val="none" w:sz="0" w:space="0" w:color="auto"/>
        <w:right w:val="none" w:sz="0" w:space="0" w:color="auto"/>
      </w:divBdr>
    </w:div>
    <w:div w:id="1110247956">
      <w:bodyDiv w:val="1"/>
      <w:marLeft w:val="0"/>
      <w:marRight w:val="0"/>
      <w:marTop w:val="0"/>
      <w:marBottom w:val="0"/>
      <w:divBdr>
        <w:top w:val="none" w:sz="0" w:space="0" w:color="auto"/>
        <w:left w:val="none" w:sz="0" w:space="0" w:color="auto"/>
        <w:bottom w:val="none" w:sz="0" w:space="0" w:color="auto"/>
        <w:right w:val="none" w:sz="0" w:space="0" w:color="auto"/>
      </w:divBdr>
    </w:div>
    <w:div w:id="1113550867">
      <w:bodyDiv w:val="1"/>
      <w:marLeft w:val="0"/>
      <w:marRight w:val="0"/>
      <w:marTop w:val="0"/>
      <w:marBottom w:val="0"/>
      <w:divBdr>
        <w:top w:val="none" w:sz="0" w:space="0" w:color="auto"/>
        <w:left w:val="none" w:sz="0" w:space="0" w:color="auto"/>
        <w:bottom w:val="none" w:sz="0" w:space="0" w:color="auto"/>
        <w:right w:val="none" w:sz="0" w:space="0" w:color="auto"/>
      </w:divBdr>
    </w:div>
    <w:div w:id="1118989815">
      <w:bodyDiv w:val="1"/>
      <w:marLeft w:val="0"/>
      <w:marRight w:val="0"/>
      <w:marTop w:val="0"/>
      <w:marBottom w:val="0"/>
      <w:divBdr>
        <w:top w:val="none" w:sz="0" w:space="0" w:color="auto"/>
        <w:left w:val="none" w:sz="0" w:space="0" w:color="auto"/>
        <w:bottom w:val="none" w:sz="0" w:space="0" w:color="auto"/>
        <w:right w:val="none" w:sz="0" w:space="0" w:color="auto"/>
      </w:divBdr>
    </w:div>
    <w:div w:id="1119295668">
      <w:bodyDiv w:val="1"/>
      <w:marLeft w:val="0"/>
      <w:marRight w:val="0"/>
      <w:marTop w:val="0"/>
      <w:marBottom w:val="0"/>
      <w:divBdr>
        <w:top w:val="none" w:sz="0" w:space="0" w:color="auto"/>
        <w:left w:val="none" w:sz="0" w:space="0" w:color="auto"/>
        <w:bottom w:val="none" w:sz="0" w:space="0" w:color="auto"/>
        <w:right w:val="none" w:sz="0" w:space="0" w:color="auto"/>
      </w:divBdr>
    </w:div>
    <w:div w:id="1122386444">
      <w:bodyDiv w:val="1"/>
      <w:marLeft w:val="0"/>
      <w:marRight w:val="0"/>
      <w:marTop w:val="0"/>
      <w:marBottom w:val="0"/>
      <w:divBdr>
        <w:top w:val="none" w:sz="0" w:space="0" w:color="auto"/>
        <w:left w:val="none" w:sz="0" w:space="0" w:color="auto"/>
        <w:bottom w:val="none" w:sz="0" w:space="0" w:color="auto"/>
        <w:right w:val="none" w:sz="0" w:space="0" w:color="auto"/>
      </w:divBdr>
      <w:divsChild>
        <w:div w:id="384377867">
          <w:marLeft w:val="0"/>
          <w:marRight w:val="0"/>
          <w:marTop w:val="0"/>
          <w:marBottom w:val="0"/>
          <w:divBdr>
            <w:top w:val="none" w:sz="0" w:space="0" w:color="auto"/>
            <w:left w:val="none" w:sz="0" w:space="0" w:color="auto"/>
            <w:bottom w:val="none" w:sz="0" w:space="0" w:color="auto"/>
            <w:right w:val="none" w:sz="0" w:space="0" w:color="auto"/>
          </w:divBdr>
          <w:divsChild>
            <w:div w:id="831717476">
              <w:marLeft w:val="0"/>
              <w:marRight w:val="0"/>
              <w:marTop w:val="0"/>
              <w:marBottom w:val="0"/>
              <w:divBdr>
                <w:top w:val="none" w:sz="0" w:space="0" w:color="auto"/>
                <w:left w:val="none" w:sz="0" w:space="0" w:color="auto"/>
                <w:bottom w:val="none" w:sz="0" w:space="0" w:color="auto"/>
                <w:right w:val="none" w:sz="0" w:space="0" w:color="auto"/>
              </w:divBdr>
              <w:divsChild>
                <w:div w:id="60970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4649">
      <w:bodyDiv w:val="1"/>
      <w:marLeft w:val="0"/>
      <w:marRight w:val="0"/>
      <w:marTop w:val="0"/>
      <w:marBottom w:val="0"/>
      <w:divBdr>
        <w:top w:val="none" w:sz="0" w:space="0" w:color="auto"/>
        <w:left w:val="none" w:sz="0" w:space="0" w:color="auto"/>
        <w:bottom w:val="none" w:sz="0" w:space="0" w:color="auto"/>
        <w:right w:val="none" w:sz="0" w:space="0" w:color="auto"/>
      </w:divBdr>
    </w:div>
    <w:div w:id="1124688924">
      <w:bodyDiv w:val="1"/>
      <w:marLeft w:val="0"/>
      <w:marRight w:val="0"/>
      <w:marTop w:val="0"/>
      <w:marBottom w:val="0"/>
      <w:divBdr>
        <w:top w:val="none" w:sz="0" w:space="0" w:color="auto"/>
        <w:left w:val="none" w:sz="0" w:space="0" w:color="auto"/>
        <w:bottom w:val="none" w:sz="0" w:space="0" w:color="auto"/>
        <w:right w:val="none" w:sz="0" w:space="0" w:color="auto"/>
      </w:divBdr>
    </w:div>
    <w:div w:id="1126042394">
      <w:bodyDiv w:val="1"/>
      <w:marLeft w:val="0"/>
      <w:marRight w:val="0"/>
      <w:marTop w:val="0"/>
      <w:marBottom w:val="0"/>
      <w:divBdr>
        <w:top w:val="none" w:sz="0" w:space="0" w:color="auto"/>
        <w:left w:val="none" w:sz="0" w:space="0" w:color="auto"/>
        <w:bottom w:val="none" w:sz="0" w:space="0" w:color="auto"/>
        <w:right w:val="none" w:sz="0" w:space="0" w:color="auto"/>
      </w:divBdr>
    </w:div>
    <w:div w:id="1127355507">
      <w:bodyDiv w:val="1"/>
      <w:marLeft w:val="0"/>
      <w:marRight w:val="0"/>
      <w:marTop w:val="0"/>
      <w:marBottom w:val="0"/>
      <w:divBdr>
        <w:top w:val="none" w:sz="0" w:space="0" w:color="auto"/>
        <w:left w:val="none" w:sz="0" w:space="0" w:color="auto"/>
        <w:bottom w:val="none" w:sz="0" w:space="0" w:color="auto"/>
        <w:right w:val="none" w:sz="0" w:space="0" w:color="auto"/>
      </w:divBdr>
    </w:div>
    <w:div w:id="1128544766">
      <w:bodyDiv w:val="1"/>
      <w:marLeft w:val="0"/>
      <w:marRight w:val="0"/>
      <w:marTop w:val="0"/>
      <w:marBottom w:val="0"/>
      <w:divBdr>
        <w:top w:val="none" w:sz="0" w:space="0" w:color="auto"/>
        <w:left w:val="none" w:sz="0" w:space="0" w:color="auto"/>
        <w:bottom w:val="none" w:sz="0" w:space="0" w:color="auto"/>
        <w:right w:val="none" w:sz="0" w:space="0" w:color="auto"/>
      </w:divBdr>
    </w:div>
    <w:div w:id="1132408079">
      <w:bodyDiv w:val="1"/>
      <w:marLeft w:val="0"/>
      <w:marRight w:val="0"/>
      <w:marTop w:val="0"/>
      <w:marBottom w:val="0"/>
      <w:divBdr>
        <w:top w:val="none" w:sz="0" w:space="0" w:color="auto"/>
        <w:left w:val="none" w:sz="0" w:space="0" w:color="auto"/>
        <w:bottom w:val="none" w:sz="0" w:space="0" w:color="auto"/>
        <w:right w:val="none" w:sz="0" w:space="0" w:color="auto"/>
      </w:divBdr>
    </w:div>
    <w:div w:id="1135022144">
      <w:bodyDiv w:val="1"/>
      <w:marLeft w:val="0"/>
      <w:marRight w:val="0"/>
      <w:marTop w:val="0"/>
      <w:marBottom w:val="0"/>
      <w:divBdr>
        <w:top w:val="none" w:sz="0" w:space="0" w:color="auto"/>
        <w:left w:val="none" w:sz="0" w:space="0" w:color="auto"/>
        <w:bottom w:val="none" w:sz="0" w:space="0" w:color="auto"/>
        <w:right w:val="none" w:sz="0" w:space="0" w:color="auto"/>
      </w:divBdr>
    </w:div>
    <w:div w:id="1141650436">
      <w:bodyDiv w:val="1"/>
      <w:marLeft w:val="0"/>
      <w:marRight w:val="0"/>
      <w:marTop w:val="0"/>
      <w:marBottom w:val="0"/>
      <w:divBdr>
        <w:top w:val="none" w:sz="0" w:space="0" w:color="auto"/>
        <w:left w:val="none" w:sz="0" w:space="0" w:color="auto"/>
        <w:bottom w:val="none" w:sz="0" w:space="0" w:color="auto"/>
        <w:right w:val="none" w:sz="0" w:space="0" w:color="auto"/>
      </w:divBdr>
    </w:div>
    <w:div w:id="1143884768">
      <w:bodyDiv w:val="1"/>
      <w:marLeft w:val="0"/>
      <w:marRight w:val="0"/>
      <w:marTop w:val="0"/>
      <w:marBottom w:val="0"/>
      <w:divBdr>
        <w:top w:val="none" w:sz="0" w:space="0" w:color="auto"/>
        <w:left w:val="none" w:sz="0" w:space="0" w:color="auto"/>
        <w:bottom w:val="none" w:sz="0" w:space="0" w:color="auto"/>
        <w:right w:val="none" w:sz="0" w:space="0" w:color="auto"/>
      </w:divBdr>
    </w:div>
    <w:div w:id="1145393125">
      <w:bodyDiv w:val="1"/>
      <w:marLeft w:val="0"/>
      <w:marRight w:val="0"/>
      <w:marTop w:val="0"/>
      <w:marBottom w:val="0"/>
      <w:divBdr>
        <w:top w:val="none" w:sz="0" w:space="0" w:color="auto"/>
        <w:left w:val="none" w:sz="0" w:space="0" w:color="auto"/>
        <w:bottom w:val="none" w:sz="0" w:space="0" w:color="auto"/>
        <w:right w:val="none" w:sz="0" w:space="0" w:color="auto"/>
      </w:divBdr>
    </w:div>
    <w:div w:id="1147942432">
      <w:bodyDiv w:val="1"/>
      <w:marLeft w:val="0"/>
      <w:marRight w:val="0"/>
      <w:marTop w:val="0"/>
      <w:marBottom w:val="0"/>
      <w:divBdr>
        <w:top w:val="none" w:sz="0" w:space="0" w:color="auto"/>
        <w:left w:val="none" w:sz="0" w:space="0" w:color="auto"/>
        <w:bottom w:val="none" w:sz="0" w:space="0" w:color="auto"/>
        <w:right w:val="none" w:sz="0" w:space="0" w:color="auto"/>
      </w:divBdr>
    </w:div>
    <w:div w:id="1150828214">
      <w:bodyDiv w:val="1"/>
      <w:marLeft w:val="0"/>
      <w:marRight w:val="0"/>
      <w:marTop w:val="0"/>
      <w:marBottom w:val="0"/>
      <w:divBdr>
        <w:top w:val="none" w:sz="0" w:space="0" w:color="auto"/>
        <w:left w:val="none" w:sz="0" w:space="0" w:color="auto"/>
        <w:bottom w:val="none" w:sz="0" w:space="0" w:color="auto"/>
        <w:right w:val="none" w:sz="0" w:space="0" w:color="auto"/>
      </w:divBdr>
    </w:div>
    <w:div w:id="1151754897">
      <w:bodyDiv w:val="1"/>
      <w:marLeft w:val="0"/>
      <w:marRight w:val="0"/>
      <w:marTop w:val="0"/>
      <w:marBottom w:val="0"/>
      <w:divBdr>
        <w:top w:val="none" w:sz="0" w:space="0" w:color="auto"/>
        <w:left w:val="none" w:sz="0" w:space="0" w:color="auto"/>
        <w:bottom w:val="none" w:sz="0" w:space="0" w:color="auto"/>
        <w:right w:val="none" w:sz="0" w:space="0" w:color="auto"/>
      </w:divBdr>
    </w:div>
    <w:div w:id="1152139699">
      <w:bodyDiv w:val="1"/>
      <w:marLeft w:val="0"/>
      <w:marRight w:val="0"/>
      <w:marTop w:val="0"/>
      <w:marBottom w:val="0"/>
      <w:divBdr>
        <w:top w:val="none" w:sz="0" w:space="0" w:color="auto"/>
        <w:left w:val="none" w:sz="0" w:space="0" w:color="auto"/>
        <w:bottom w:val="none" w:sz="0" w:space="0" w:color="auto"/>
        <w:right w:val="none" w:sz="0" w:space="0" w:color="auto"/>
      </w:divBdr>
      <w:divsChild>
        <w:div w:id="328561791">
          <w:marLeft w:val="0"/>
          <w:marRight w:val="0"/>
          <w:marTop w:val="0"/>
          <w:marBottom w:val="0"/>
          <w:divBdr>
            <w:top w:val="none" w:sz="0" w:space="0" w:color="auto"/>
            <w:left w:val="none" w:sz="0" w:space="0" w:color="auto"/>
            <w:bottom w:val="none" w:sz="0" w:space="0" w:color="auto"/>
            <w:right w:val="none" w:sz="0" w:space="0" w:color="auto"/>
          </w:divBdr>
        </w:div>
      </w:divsChild>
    </w:div>
    <w:div w:id="1154177903">
      <w:bodyDiv w:val="1"/>
      <w:marLeft w:val="0"/>
      <w:marRight w:val="0"/>
      <w:marTop w:val="0"/>
      <w:marBottom w:val="0"/>
      <w:divBdr>
        <w:top w:val="none" w:sz="0" w:space="0" w:color="auto"/>
        <w:left w:val="none" w:sz="0" w:space="0" w:color="auto"/>
        <w:bottom w:val="none" w:sz="0" w:space="0" w:color="auto"/>
        <w:right w:val="none" w:sz="0" w:space="0" w:color="auto"/>
      </w:divBdr>
    </w:div>
    <w:div w:id="1157919152">
      <w:bodyDiv w:val="1"/>
      <w:marLeft w:val="0"/>
      <w:marRight w:val="0"/>
      <w:marTop w:val="0"/>
      <w:marBottom w:val="0"/>
      <w:divBdr>
        <w:top w:val="none" w:sz="0" w:space="0" w:color="auto"/>
        <w:left w:val="none" w:sz="0" w:space="0" w:color="auto"/>
        <w:bottom w:val="none" w:sz="0" w:space="0" w:color="auto"/>
        <w:right w:val="none" w:sz="0" w:space="0" w:color="auto"/>
      </w:divBdr>
    </w:div>
    <w:div w:id="1160850369">
      <w:bodyDiv w:val="1"/>
      <w:marLeft w:val="0"/>
      <w:marRight w:val="0"/>
      <w:marTop w:val="0"/>
      <w:marBottom w:val="0"/>
      <w:divBdr>
        <w:top w:val="none" w:sz="0" w:space="0" w:color="auto"/>
        <w:left w:val="none" w:sz="0" w:space="0" w:color="auto"/>
        <w:bottom w:val="none" w:sz="0" w:space="0" w:color="auto"/>
        <w:right w:val="none" w:sz="0" w:space="0" w:color="auto"/>
      </w:divBdr>
    </w:div>
    <w:div w:id="1168668451">
      <w:bodyDiv w:val="1"/>
      <w:marLeft w:val="0"/>
      <w:marRight w:val="0"/>
      <w:marTop w:val="0"/>
      <w:marBottom w:val="0"/>
      <w:divBdr>
        <w:top w:val="none" w:sz="0" w:space="0" w:color="auto"/>
        <w:left w:val="none" w:sz="0" w:space="0" w:color="auto"/>
        <w:bottom w:val="none" w:sz="0" w:space="0" w:color="auto"/>
        <w:right w:val="none" w:sz="0" w:space="0" w:color="auto"/>
      </w:divBdr>
    </w:div>
    <w:div w:id="1173910348">
      <w:bodyDiv w:val="1"/>
      <w:marLeft w:val="0"/>
      <w:marRight w:val="0"/>
      <w:marTop w:val="0"/>
      <w:marBottom w:val="0"/>
      <w:divBdr>
        <w:top w:val="none" w:sz="0" w:space="0" w:color="auto"/>
        <w:left w:val="none" w:sz="0" w:space="0" w:color="auto"/>
        <w:bottom w:val="none" w:sz="0" w:space="0" w:color="auto"/>
        <w:right w:val="none" w:sz="0" w:space="0" w:color="auto"/>
      </w:divBdr>
    </w:div>
    <w:div w:id="1177498220">
      <w:bodyDiv w:val="1"/>
      <w:marLeft w:val="0"/>
      <w:marRight w:val="0"/>
      <w:marTop w:val="0"/>
      <w:marBottom w:val="0"/>
      <w:divBdr>
        <w:top w:val="none" w:sz="0" w:space="0" w:color="auto"/>
        <w:left w:val="none" w:sz="0" w:space="0" w:color="auto"/>
        <w:bottom w:val="none" w:sz="0" w:space="0" w:color="auto"/>
        <w:right w:val="none" w:sz="0" w:space="0" w:color="auto"/>
      </w:divBdr>
    </w:div>
    <w:div w:id="1183663346">
      <w:bodyDiv w:val="1"/>
      <w:marLeft w:val="0"/>
      <w:marRight w:val="0"/>
      <w:marTop w:val="0"/>
      <w:marBottom w:val="0"/>
      <w:divBdr>
        <w:top w:val="none" w:sz="0" w:space="0" w:color="auto"/>
        <w:left w:val="none" w:sz="0" w:space="0" w:color="auto"/>
        <w:bottom w:val="none" w:sz="0" w:space="0" w:color="auto"/>
        <w:right w:val="none" w:sz="0" w:space="0" w:color="auto"/>
      </w:divBdr>
    </w:div>
    <w:div w:id="1187523178">
      <w:bodyDiv w:val="1"/>
      <w:marLeft w:val="0"/>
      <w:marRight w:val="0"/>
      <w:marTop w:val="0"/>
      <w:marBottom w:val="0"/>
      <w:divBdr>
        <w:top w:val="none" w:sz="0" w:space="0" w:color="auto"/>
        <w:left w:val="none" w:sz="0" w:space="0" w:color="auto"/>
        <w:bottom w:val="none" w:sz="0" w:space="0" w:color="auto"/>
        <w:right w:val="none" w:sz="0" w:space="0" w:color="auto"/>
      </w:divBdr>
    </w:div>
    <w:div w:id="1192255928">
      <w:bodyDiv w:val="1"/>
      <w:marLeft w:val="0"/>
      <w:marRight w:val="0"/>
      <w:marTop w:val="0"/>
      <w:marBottom w:val="0"/>
      <w:divBdr>
        <w:top w:val="none" w:sz="0" w:space="0" w:color="auto"/>
        <w:left w:val="none" w:sz="0" w:space="0" w:color="auto"/>
        <w:bottom w:val="none" w:sz="0" w:space="0" w:color="auto"/>
        <w:right w:val="none" w:sz="0" w:space="0" w:color="auto"/>
      </w:divBdr>
    </w:div>
    <w:div w:id="1200779522">
      <w:bodyDiv w:val="1"/>
      <w:marLeft w:val="0"/>
      <w:marRight w:val="0"/>
      <w:marTop w:val="0"/>
      <w:marBottom w:val="0"/>
      <w:divBdr>
        <w:top w:val="none" w:sz="0" w:space="0" w:color="auto"/>
        <w:left w:val="none" w:sz="0" w:space="0" w:color="auto"/>
        <w:bottom w:val="none" w:sz="0" w:space="0" w:color="auto"/>
        <w:right w:val="none" w:sz="0" w:space="0" w:color="auto"/>
      </w:divBdr>
    </w:div>
    <w:div w:id="1214148660">
      <w:bodyDiv w:val="1"/>
      <w:marLeft w:val="0"/>
      <w:marRight w:val="0"/>
      <w:marTop w:val="0"/>
      <w:marBottom w:val="0"/>
      <w:divBdr>
        <w:top w:val="none" w:sz="0" w:space="0" w:color="auto"/>
        <w:left w:val="none" w:sz="0" w:space="0" w:color="auto"/>
        <w:bottom w:val="none" w:sz="0" w:space="0" w:color="auto"/>
        <w:right w:val="none" w:sz="0" w:space="0" w:color="auto"/>
      </w:divBdr>
    </w:div>
    <w:div w:id="1229000429">
      <w:bodyDiv w:val="1"/>
      <w:marLeft w:val="0"/>
      <w:marRight w:val="0"/>
      <w:marTop w:val="0"/>
      <w:marBottom w:val="0"/>
      <w:divBdr>
        <w:top w:val="none" w:sz="0" w:space="0" w:color="auto"/>
        <w:left w:val="none" w:sz="0" w:space="0" w:color="auto"/>
        <w:bottom w:val="none" w:sz="0" w:space="0" w:color="auto"/>
        <w:right w:val="none" w:sz="0" w:space="0" w:color="auto"/>
      </w:divBdr>
    </w:div>
    <w:div w:id="1229805867">
      <w:bodyDiv w:val="1"/>
      <w:marLeft w:val="0"/>
      <w:marRight w:val="0"/>
      <w:marTop w:val="0"/>
      <w:marBottom w:val="0"/>
      <w:divBdr>
        <w:top w:val="none" w:sz="0" w:space="0" w:color="auto"/>
        <w:left w:val="none" w:sz="0" w:space="0" w:color="auto"/>
        <w:bottom w:val="none" w:sz="0" w:space="0" w:color="auto"/>
        <w:right w:val="none" w:sz="0" w:space="0" w:color="auto"/>
      </w:divBdr>
    </w:div>
    <w:div w:id="1233156361">
      <w:bodyDiv w:val="1"/>
      <w:marLeft w:val="0"/>
      <w:marRight w:val="0"/>
      <w:marTop w:val="0"/>
      <w:marBottom w:val="0"/>
      <w:divBdr>
        <w:top w:val="none" w:sz="0" w:space="0" w:color="auto"/>
        <w:left w:val="none" w:sz="0" w:space="0" w:color="auto"/>
        <w:bottom w:val="none" w:sz="0" w:space="0" w:color="auto"/>
        <w:right w:val="none" w:sz="0" w:space="0" w:color="auto"/>
      </w:divBdr>
    </w:div>
    <w:div w:id="1240596979">
      <w:bodyDiv w:val="1"/>
      <w:marLeft w:val="0"/>
      <w:marRight w:val="0"/>
      <w:marTop w:val="0"/>
      <w:marBottom w:val="0"/>
      <w:divBdr>
        <w:top w:val="none" w:sz="0" w:space="0" w:color="auto"/>
        <w:left w:val="none" w:sz="0" w:space="0" w:color="auto"/>
        <w:bottom w:val="none" w:sz="0" w:space="0" w:color="auto"/>
        <w:right w:val="none" w:sz="0" w:space="0" w:color="auto"/>
      </w:divBdr>
    </w:div>
    <w:div w:id="1246764634">
      <w:bodyDiv w:val="1"/>
      <w:marLeft w:val="0"/>
      <w:marRight w:val="0"/>
      <w:marTop w:val="0"/>
      <w:marBottom w:val="0"/>
      <w:divBdr>
        <w:top w:val="none" w:sz="0" w:space="0" w:color="auto"/>
        <w:left w:val="none" w:sz="0" w:space="0" w:color="auto"/>
        <w:bottom w:val="none" w:sz="0" w:space="0" w:color="auto"/>
        <w:right w:val="none" w:sz="0" w:space="0" w:color="auto"/>
      </w:divBdr>
    </w:div>
    <w:div w:id="1247688174">
      <w:bodyDiv w:val="1"/>
      <w:marLeft w:val="0"/>
      <w:marRight w:val="0"/>
      <w:marTop w:val="0"/>
      <w:marBottom w:val="0"/>
      <w:divBdr>
        <w:top w:val="none" w:sz="0" w:space="0" w:color="auto"/>
        <w:left w:val="none" w:sz="0" w:space="0" w:color="auto"/>
        <w:bottom w:val="none" w:sz="0" w:space="0" w:color="auto"/>
        <w:right w:val="none" w:sz="0" w:space="0" w:color="auto"/>
      </w:divBdr>
    </w:div>
    <w:div w:id="1249465712">
      <w:bodyDiv w:val="1"/>
      <w:marLeft w:val="0"/>
      <w:marRight w:val="0"/>
      <w:marTop w:val="0"/>
      <w:marBottom w:val="0"/>
      <w:divBdr>
        <w:top w:val="none" w:sz="0" w:space="0" w:color="auto"/>
        <w:left w:val="none" w:sz="0" w:space="0" w:color="auto"/>
        <w:bottom w:val="none" w:sz="0" w:space="0" w:color="auto"/>
        <w:right w:val="none" w:sz="0" w:space="0" w:color="auto"/>
      </w:divBdr>
    </w:div>
    <w:div w:id="1250382741">
      <w:bodyDiv w:val="1"/>
      <w:marLeft w:val="0"/>
      <w:marRight w:val="0"/>
      <w:marTop w:val="0"/>
      <w:marBottom w:val="0"/>
      <w:divBdr>
        <w:top w:val="none" w:sz="0" w:space="0" w:color="auto"/>
        <w:left w:val="none" w:sz="0" w:space="0" w:color="auto"/>
        <w:bottom w:val="none" w:sz="0" w:space="0" w:color="auto"/>
        <w:right w:val="none" w:sz="0" w:space="0" w:color="auto"/>
      </w:divBdr>
    </w:div>
    <w:div w:id="1254627835">
      <w:bodyDiv w:val="1"/>
      <w:marLeft w:val="0"/>
      <w:marRight w:val="0"/>
      <w:marTop w:val="0"/>
      <w:marBottom w:val="0"/>
      <w:divBdr>
        <w:top w:val="none" w:sz="0" w:space="0" w:color="auto"/>
        <w:left w:val="none" w:sz="0" w:space="0" w:color="auto"/>
        <w:bottom w:val="none" w:sz="0" w:space="0" w:color="auto"/>
        <w:right w:val="none" w:sz="0" w:space="0" w:color="auto"/>
      </w:divBdr>
    </w:div>
    <w:div w:id="1254973163">
      <w:bodyDiv w:val="1"/>
      <w:marLeft w:val="0"/>
      <w:marRight w:val="0"/>
      <w:marTop w:val="0"/>
      <w:marBottom w:val="0"/>
      <w:divBdr>
        <w:top w:val="none" w:sz="0" w:space="0" w:color="auto"/>
        <w:left w:val="none" w:sz="0" w:space="0" w:color="auto"/>
        <w:bottom w:val="none" w:sz="0" w:space="0" w:color="auto"/>
        <w:right w:val="none" w:sz="0" w:space="0" w:color="auto"/>
      </w:divBdr>
    </w:div>
    <w:div w:id="1257521322">
      <w:bodyDiv w:val="1"/>
      <w:marLeft w:val="0"/>
      <w:marRight w:val="0"/>
      <w:marTop w:val="0"/>
      <w:marBottom w:val="0"/>
      <w:divBdr>
        <w:top w:val="none" w:sz="0" w:space="0" w:color="auto"/>
        <w:left w:val="none" w:sz="0" w:space="0" w:color="auto"/>
        <w:bottom w:val="none" w:sz="0" w:space="0" w:color="auto"/>
        <w:right w:val="none" w:sz="0" w:space="0" w:color="auto"/>
      </w:divBdr>
    </w:div>
    <w:div w:id="1258170309">
      <w:bodyDiv w:val="1"/>
      <w:marLeft w:val="0"/>
      <w:marRight w:val="0"/>
      <w:marTop w:val="0"/>
      <w:marBottom w:val="0"/>
      <w:divBdr>
        <w:top w:val="none" w:sz="0" w:space="0" w:color="auto"/>
        <w:left w:val="none" w:sz="0" w:space="0" w:color="auto"/>
        <w:bottom w:val="none" w:sz="0" w:space="0" w:color="auto"/>
        <w:right w:val="none" w:sz="0" w:space="0" w:color="auto"/>
      </w:divBdr>
    </w:div>
    <w:div w:id="1258173460">
      <w:bodyDiv w:val="1"/>
      <w:marLeft w:val="0"/>
      <w:marRight w:val="0"/>
      <w:marTop w:val="0"/>
      <w:marBottom w:val="0"/>
      <w:divBdr>
        <w:top w:val="none" w:sz="0" w:space="0" w:color="auto"/>
        <w:left w:val="none" w:sz="0" w:space="0" w:color="auto"/>
        <w:bottom w:val="none" w:sz="0" w:space="0" w:color="auto"/>
        <w:right w:val="none" w:sz="0" w:space="0" w:color="auto"/>
      </w:divBdr>
    </w:div>
    <w:div w:id="1258563162">
      <w:bodyDiv w:val="1"/>
      <w:marLeft w:val="0"/>
      <w:marRight w:val="0"/>
      <w:marTop w:val="0"/>
      <w:marBottom w:val="0"/>
      <w:divBdr>
        <w:top w:val="none" w:sz="0" w:space="0" w:color="auto"/>
        <w:left w:val="none" w:sz="0" w:space="0" w:color="auto"/>
        <w:bottom w:val="none" w:sz="0" w:space="0" w:color="auto"/>
        <w:right w:val="none" w:sz="0" w:space="0" w:color="auto"/>
      </w:divBdr>
      <w:divsChild>
        <w:div w:id="1564561586">
          <w:marLeft w:val="-225"/>
          <w:marRight w:val="-225"/>
          <w:marTop w:val="0"/>
          <w:marBottom w:val="0"/>
          <w:divBdr>
            <w:top w:val="none" w:sz="0" w:space="0" w:color="auto"/>
            <w:left w:val="none" w:sz="0" w:space="0" w:color="auto"/>
            <w:bottom w:val="none" w:sz="0" w:space="0" w:color="auto"/>
            <w:right w:val="none" w:sz="0" w:space="0" w:color="auto"/>
          </w:divBdr>
          <w:divsChild>
            <w:div w:id="1294408284">
              <w:marLeft w:val="0"/>
              <w:marRight w:val="0"/>
              <w:marTop w:val="0"/>
              <w:marBottom w:val="0"/>
              <w:divBdr>
                <w:top w:val="none" w:sz="0" w:space="0" w:color="auto"/>
                <w:left w:val="none" w:sz="0" w:space="0" w:color="auto"/>
                <w:bottom w:val="none" w:sz="0" w:space="0" w:color="auto"/>
                <w:right w:val="none" w:sz="0" w:space="0" w:color="auto"/>
              </w:divBdr>
              <w:divsChild>
                <w:div w:id="1509830294">
                  <w:marLeft w:val="0"/>
                  <w:marRight w:val="0"/>
                  <w:marTop w:val="2250"/>
                  <w:marBottom w:val="225"/>
                  <w:divBdr>
                    <w:top w:val="none" w:sz="0" w:space="0" w:color="auto"/>
                    <w:left w:val="none" w:sz="0" w:space="0" w:color="auto"/>
                    <w:bottom w:val="single" w:sz="36" w:space="12" w:color="F0EEEE"/>
                    <w:right w:val="none" w:sz="0" w:space="0" w:color="auto"/>
                  </w:divBdr>
                </w:div>
              </w:divsChild>
            </w:div>
          </w:divsChild>
        </w:div>
        <w:div w:id="2099059239">
          <w:marLeft w:val="0"/>
          <w:marRight w:val="0"/>
          <w:marTop w:val="0"/>
          <w:marBottom w:val="0"/>
          <w:divBdr>
            <w:top w:val="none" w:sz="0" w:space="0" w:color="auto"/>
            <w:left w:val="none" w:sz="0" w:space="0" w:color="auto"/>
            <w:bottom w:val="none" w:sz="0" w:space="0" w:color="auto"/>
            <w:right w:val="none" w:sz="0" w:space="0" w:color="auto"/>
          </w:divBdr>
        </w:div>
      </w:divsChild>
    </w:div>
    <w:div w:id="1259755724">
      <w:bodyDiv w:val="1"/>
      <w:marLeft w:val="0"/>
      <w:marRight w:val="0"/>
      <w:marTop w:val="0"/>
      <w:marBottom w:val="0"/>
      <w:divBdr>
        <w:top w:val="none" w:sz="0" w:space="0" w:color="auto"/>
        <w:left w:val="none" w:sz="0" w:space="0" w:color="auto"/>
        <w:bottom w:val="none" w:sz="0" w:space="0" w:color="auto"/>
        <w:right w:val="none" w:sz="0" w:space="0" w:color="auto"/>
      </w:divBdr>
    </w:div>
    <w:div w:id="1264848219">
      <w:bodyDiv w:val="1"/>
      <w:marLeft w:val="0"/>
      <w:marRight w:val="0"/>
      <w:marTop w:val="0"/>
      <w:marBottom w:val="0"/>
      <w:divBdr>
        <w:top w:val="none" w:sz="0" w:space="0" w:color="auto"/>
        <w:left w:val="none" w:sz="0" w:space="0" w:color="auto"/>
        <w:bottom w:val="none" w:sz="0" w:space="0" w:color="auto"/>
        <w:right w:val="none" w:sz="0" w:space="0" w:color="auto"/>
      </w:divBdr>
    </w:div>
    <w:div w:id="1272592856">
      <w:bodyDiv w:val="1"/>
      <w:marLeft w:val="0"/>
      <w:marRight w:val="0"/>
      <w:marTop w:val="0"/>
      <w:marBottom w:val="0"/>
      <w:divBdr>
        <w:top w:val="none" w:sz="0" w:space="0" w:color="auto"/>
        <w:left w:val="none" w:sz="0" w:space="0" w:color="auto"/>
        <w:bottom w:val="none" w:sz="0" w:space="0" w:color="auto"/>
        <w:right w:val="none" w:sz="0" w:space="0" w:color="auto"/>
      </w:divBdr>
    </w:div>
    <w:div w:id="1275942021">
      <w:bodyDiv w:val="1"/>
      <w:marLeft w:val="0"/>
      <w:marRight w:val="0"/>
      <w:marTop w:val="0"/>
      <w:marBottom w:val="0"/>
      <w:divBdr>
        <w:top w:val="none" w:sz="0" w:space="0" w:color="auto"/>
        <w:left w:val="none" w:sz="0" w:space="0" w:color="auto"/>
        <w:bottom w:val="none" w:sz="0" w:space="0" w:color="auto"/>
        <w:right w:val="none" w:sz="0" w:space="0" w:color="auto"/>
      </w:divBdr>
    </w:div>
    <w:div w:id="1277635936">
      <w:bodyDiv w:val="1"/>
      <w:marLeft w:val="0"/>
      <w:marRight w:val="0"/>
      <w:marTop w:val="0"/>
      <w:marBottom w:val="0"/>
      <w:divBdr>
        <w:top w:val="none" w:sz="0" w:space="0" w:color="auto"/>
        <w:left w:val="none" w:sz="0" w:space="0" w:color="auto"/>
        <w:bottom w:val="none" w:sz="0" w:space="0" w:color="auto"/>
        <w:right w:val="none" w:sz="0" w:space="0" w:color="auto"/>
      </w:divBdr>
    </w:div>
    <w:div w:id="1277712530">
      <w:bodyDiv w:val="1"/>
      <w:marLeft w:val="0"/>
      <w:marRight w:val="0"/>
      <w:marTop w:val="0"/>
      <w:marBottom w:val="0"/>
      <w:divBdr>
        <w:top w:val="none" w:sz="0" w:space="0" w:color="auto"/>
        <w:left w:val="none" w:sz="0" w:space="0" w:color="auto"/>
        <w:bottom w:val="none" w:sz="0" w:space="0" w:color="auto"/>
        <w:right w:val="none" w:sz="0" w:space="0" w:color="auto"/>
      </w:divBdr>
    </w:div>
    <w:div w:id="1283222315">
      <w:bodyDiv w:val="1"/>
      <w:marLeft w:val="0"/>
      <w:marRight w:val="0"/>
      <w:marTop w:val="0"/>
      <w:marBottom w:val="0"/>
      <w:divBdr>
        <w:top w:val="none" w:sz="0" w:space="0" w:color="auto"/>
        <w:left w:val="none" w:sz="0" w:space="0" w:color="auto"/>
        <w:bottom w:val="none" w:sz="0" w:space="0" w:color="auto"/>
        <w:right w:val="none" w:sz="0" w:space="0" w:color="auto"/>
      </w:divBdr>
    </w:div>
    <w:div w:id="1286426309">
      <w:bodyDiv w:val="1"/>
      <w:marLeft w:val="0"/>
      <w:marRight w:val="0"/>
      <w:marTop w:val="0"/>
      <w:marBottom w:val="0"/>
      <w:divBdr>
        <w:top w:val="none" w:sz="0" w:space="0" w:color="auto"/>
        <w:left w:val="none" w:sz="0" w:space="0" w:color="auto"/>
        <w:bottom w:val="none" w:sz="0" w:space="0" w:color="auto"/>
        <w:right w:val="none" w:sz="0" w:space="0" w:color="auto"/>
      </w:divBdr>
    </w:div>
    <w:div w:id="1291673000">
      <w:bodyDiv w:val="1"/>
      <w:marLeft w:val="0"/>
      <w:marRight w:val="0"/>
      <w:marTop w:val="0"/>
      <w:marBottom w:val="0"/>
      <w:divBdr>
        <w:top w:val="none" w:sz="0" w:space="0" w:color="auto"/>
        <w:left w:val="none" w:sz="0" w:space="0" w:color="auto"/>
        <w:bottom w:val="none" w:sz="0" w:space="0" w:color="auto"/>
        <w:right w:val="none" w:sz="0" w:space="0" w:color="auto"/>
      </w:divBdr>
    </w:div>
    <w:div w:id="1294747536">
      <w:bodyDiv w:val="1"/>
      <w:marLeft w:val="0"/>
      <w:marRight w:val="0"/>
      <w:marTop w:val="0"/>
      <w:marBottom w:val="0"/>
      <w:divBdr>
        <w:top w:val="none" w:sz="0" w:space="0" w:color="auto"/>
        <w:left w:val="none" w:sz="0" w:space="0" w:color="auto"/>
        <w:bottom w:val="none" w:sz="0" w:space="0" w:color="auto"/>
        <w:right w:val="none" w:sz="0" w:space="0" w:color="auto"/>
      </w:divBdr>
    </w:div>
    <w:div w:id="1298799611">
      <w:bodyDiv w:val="1"/>
      <w:marLeft w:val="0"/>
      <w:marRight w:val="0"/>
      <w:marTop w:val="0"/>
      <w:marBottom w:val="0"/>
      <w:divBdr>
        <w:top w:val="none" w:sz="0" w:space="0" w:color="auto"/>
        <w:left w:val="none" w:sz="0" w:space="0" w:color="auto"/>
        <w:bottom w:val="none" w:sz="0" w:space="0" w:color="auto"/>
        <w:right w:val="none" w:sz="0" w:space="0" w:color="auto"/>
      </w:divBdr>
    </w:div>
    <w:div w:id="1309162849">
      <w:bodyDiv w:val="1"/>
      <w:marLeft w:val="0"/>
      <w:marRight w:val="0"/>
      <w:marTop w:val="0"/>
      <w:marBottom w:val="0"/>
      <w:divBdr>
        <w:top w:val="none" w:sz="0" w:space="0" w:color="auto"/>
        <w:left w:val="none" w:sz="0" w:space="0" w:color="auto"/>
        <w:bottom w:val="none" w:sz="0" w:space="0" w:color="auto"/>
        <w:right w:val="none" w:sz="0" w:space="0" w:color="auto"/>
      </w:divBdr>
    </w:div>
    <w:div w:id="1310598808">
      <w:bodyDiv w:val="1"/>
      <w:marLeft w:val="0"/>
      <w:marRight w:val="0"/>
      <w:marTop w:val="0"/>
      <w:marBottom w:val="0"/>
      <w:divBdr>
        <w:top w:val="none" w:sz="0" w:space="0" w:color="auto"/>
        <w:left w:val="none" w:sz="0" w:space="0" w:color="auto"/>
        <w:bottom w:val="none" w:sz="0" w:space="0" w:color="auto"/>
        <w:right w:val="none" w:sz="0" w:space="0" w:color="auto"/>
      </w:divBdr>
    </w:div>
    <w:div w:id="1311330094">
      <w:bodyDiv w:val="1"/>
      <w:marLeft w:val="0"/>
      <w:marRight w:val="0"/>
      <w:marTop w:val="0"/>
      <w:marBottom w:val="0"/>
      <w:divBdr>
        <w:top w:val="none" w:sz="0" w:space="0" w:color="auto"/>
        <w:left w:val="none" w:sz="0" w:space="0" w:color="auto"/>
        <w:bottom w:val="none" w:sz="0" w:space="0" w:color="auto"/>
        <w:right w:val="none" w:sz="0" w:space="0" w:color="auto"/>
      </w:divBdr>
    </w:div>
    <w:div w:id="1314456183">
      <w:bodyDiv w:val="1"/>
      <w:marLeft w:val="0"/>
      <w:marRight w:val="0"/>
      <w:marTop w:val="0"/>
      <w:marBottom w:val="0"/>
      <w:divBdr>
        <w:top w:val="none" w:sz="0" w:space="0" w:color="auto"/>
        <w:left w:val="none" w:sz="0" w:space="0" w:color="auto"/>
        <w:bottom w:val="none" w:sz="0" w:space="0" w:color="auto"/>
        <w:right w:val="none" w:sz="0" w:space="0" w:color="auto"/>
      </w:divBdr>
    </w:div>
    <w:div w:id="1322929883">
      <w:bodyDiv w:val="1"/>
      <w:marLeft w:val="0"/>
      <w:marRight w:val="0"/>
      <w:marTop w:val="0"/>
      <w:marBottom w:val="0"/>
      <w:divBdr>
        <w:top w:val="none" w:sz="0" w:space="0" w:color="auto"/>
        <w:left w:val="none" w:sz="0" w:space="0" w:color="auto"/>
        <w:bottom w:val="none" w:sz="0" w:space="0" w:color="auto"/>
        <w:right w:val="none" w:sz="0" w:space="0" w:color="auto"/>
      </w:divBdr>
    </w:div>
    <w:div w:id="1323705544">
      <w:bodyDiv w:val="1"/>
      <w:marLeft w:val="0"/>
      <w:marRight w:val="0"/>
      <w:marTop w:val="0"/>
      <w:marBottom w:val="0"/>
      <w:divBdr>
        <w:top w:val="none" w:sz="0" w:space="0" w:color="auto"/>
        <w:left w:val="none" w:sz="0" w:space="0" w:color="auto"/>
        <w:bottom w:val="none" w:sz="0" w:space="0" w:color="auto"/>
        <w:right w:val="none" w:sz="0" w:space="0" w:color="auto"/>
      </w:divBdr>
    </w:div>
    <w:div w:id="1336152093">
      <w:bodyDiv w:val="1"/>
      <w:marLeft w:val="0"/>
      <w:marRight w:val="0"/>
      <w:marTop w:val="0"/>
      <w:marBottom w:val="0"/>
      <w:divBdr>
        <w:top w:val="none" w:sz="0" w:space="0" w:color="auto"/>
        <w:left w:val="none" w:sz="0" w:space="0" w:color="auto"/>
        <w:bottom w:val="none" w:sz="0" w:space="0" w:color="auto"/>
        <w:right w:val="none" w:sz="0" w:space="0" w:color="auto"/>
      </w:divBdr>
    </w:div>
    <w:div w:id="1338533424">
      <w:bodyDiv w:val="1"/>
      <w:marLeft w:val="0"/>
      <w:marRight w:val="0"/>
      <w:marTop w:val="0"/>
      <w:marBottom w:val="0"/>
      <w:divBdr>
        <w:top w:val="none" w:sz="0" w:space="0" w:color="auto"/>
        <w:left w:val="none" w:sz="0" w:space="0" w:color="auto"/>
        <w:bottom w:val="none" w:sz="0" w:space="0" w:color="auto"/>
        <w:right w:val="none" w:sz="0" w:space="0" w:color="auto"/>
      </w:divBdr>
    </w:div>
    <w:div w:id="1339162797">
      <w:bodyDiv w:val="1"/>
      <w:marLeft w:val="0"/>
      <w:marRight w:val="0"/>
      <w:marTop w:val="0"/>
      <w:marBottom w:val="0"/>
      <w:divBdr>
        <w:top w:val="none" w:sz="0" w:space="0" w:color="auto"/>
        <w:left w:val="none" w:sz="0" w:space="0" w:color="auto"/>
        <w:bottom w:val="none" w:sz="0" w:space="0" w:color="auto"/>
        <w:right w:val="none" w:sz="0" w:space="0" w:color="auto"/>
      </w:divBdr>
    </w:div>
    <w:div w:id="1343553990">
      <w:bodyDiv w:val="1"/>
      <w:marLeft w:val="0"/>
      <w:marRight w:val="0"/>
      <w:marTop w:val="0"/>
      <w:marBottom w:val="0"/>
      <w:divBdr>
        <w:top w:val="none" w:sz="0" w:space="0" w:color="auto"/>
        <w:left w:val="none" w:sz="0" w:space="0" w:color="auto"/>
        <w:bottom w:val="none" w:sz="0" w:space="0" w:color="auto"/>
        <w:right w:val="none" w:sz="0" w:space="0" w:color="auto"/>
      </w:divBdr>
    </w:div>
    <w:div w:id="1345211170">
      <w:bodyDiv w:val="1"/>
      <w:marLeft w:val="0"/>
      <w:marRight w:val="0"/>
      <w:marTop w:val="0"/>
      <w:marBottom w:val="0"/>
      <w:divBdr>
        <w:top w:val="none" w:sz="0" w:space="0" w:color="auto"/>
        <w:left w:val="none" w:sz="0" w:space="0" w:color="auto"/>
        <w:bottom w:val="none" w:sz="0" w:space="0" w:color="auto"/>
        <w:right w:val="none" w:sz="0" w:space="0" w:color="auto"/>
      </w:divBdr>
    </w:div>
    <w:div w:id="1345985119">
      <w:bodyDiv w:val="1"/>
      <w:marLeft w:val="0"/>
      <w:marRight w:val="0"/>
      <w:marTop w:val="0"/>
      <w:marBottom w:val="0"/>
      <w:divBdr>
        <w:top w:val="none" w:sz="0" w:space="0" w:color="auto"/>
        <w:left w:val="none" w:sz="0" w:space="0" w:color="auto"/>
        <w:bottom w:val="none" w:sz="0" w:space="0" w:color="auto"/>
        <w:right w:val="none" w:sz="0" w:space="0" w:color="auto"/>
      </w:divBdr>
    </w:div>
    <w:div w:id="1351032917">
      <w:bodyDiv w:val="1"/>
      <w:marLeft w:val="0"/>
      <w:marRight w:val="0"/>
      <w:marTop w:val="0"/>
      <w:marBottom w:val="0"/>
      <w:divBdr>
        <w:top w:val="none" w:sz="0" w:space="0" w:color="auto"/>
        <w:left w:val="none" w:sz="0" w:space="0" w:color="auto"/>
        <w:bottom w:val="none" w:sz="0" w:space="0" w:color="auto"/>
        <w:right w:val="none" w:sz="0" w:space="0" w:color="auto"/>
      </w:divBdr>
    </w:div>
    <w:div w:id="1352877213">
      <w:bodyDiv w:val="1"/>
      <w:marLeft w:val="0"/>
      <w:marRight w:val="0"/>
      <w:marTop w:val="0"/>
      <w:marBottom w:val="0"/>
      <w:divBdr>
        <w:top w:val="none" w:sz="0" w:space="0" w:color="auto"/>
        <w:left w:val="none" w:sz="0" w:space="0" w:color="auto"/>
        <w:bottom w:val="none" w:sz="0" w:space="0" w:color="auto"/>
        <w:right w:val="none" w:sz="0" w:space="0" w:color="auto"/>
      </w:divBdr>
    </w:div>
    <w:div w:id="1357538647">
      <w:bodyDiv w:val="1"/>
      <w:marLeft w:val="0"/>
      <w:marRight w:val="0"/>
      <w:marTop w:val="0"/>
      <w:marBottom w:val="0"/>
      <w:divBdr>
        <w:top w:val="none" w:sz="0" w:space="0" w:color="auto"/>
        <w:left w:val="none" w:sz="0" w:space="0" w:color="auto"/>
        <w:bottom w:val="none" w:sz="0" w:space="0" w:color="auto"/>
        <w:right w:val="none" w:sz="0" w:space="0" w:color="auto"/>
      </w:divBdr>
    </w:div>
    <w:div w:id="1357923613">
      <w:bodyDiv w:val="1"/>
      <w:marLeft w:val="0"/>
      <w:marRight w:val="0"/>
      <w:marTop w:val="0"/>
      <w:marBottom w:val="0"/>
      <w:divBdr>
        <w:top w:val="none" w:sz="0" w:space="0" w:color="auto"/>
        <w:left w:val="none" w:sz="0" w:space="0" w:color="auto"/>
        <w:bottom w:val="none" w:sz="0" w:space="0" w:color="auto"/>
        <w:right w:val="none" w:sz="0" w:space="0" w:color="auto"/>
      </w:divBdr>
    </w:div>
    <w:div w:id="1361739220">
      <w:bodyDiv w:val="1"/>
      <w:marLeft w:val="0"/>
      <w:marRight w:val="0"/>
      <w:marTop w:val="0"/>
      <w:marBottom w:val="0"/>
      <w:divBdr>
        <w:top w:val="none" w:sz="0" w:space="0" w:color="auto"/>
        <w:left w:val="none" w:sz="0" w:space="0" w:color="auto"/>
        <w:bottom w:val="none" w:sz="0" w:space="0" w:color="auto"/>
        <w:right w:val="none" w:sz="0" w:space="0" w:color="auto"/>
      </w:divBdr>
    </w:div>
    <w:div w:id="1362123317">
      <w:bodyDiv w:val="1"/>
      <w:marLeft w:val="0"/>
      <w:marRight w:val="0"/>
      <w:marTop w:val="0"/>
      <w:marBottom w:val="0"/>
      <w:divBdr>
        <w:top w:val="none" w:sz="0" w:space="0" w:color="auto"/>
        <w:left w:val="none" w:sz="0" w:space="0" w:color="auto"/>
        <w:bottom w:val="none" w:sz="0" w:space="0" w:color="auto"/>
        <w:right w:val="none" w:sz="0" w:space="0" w:color="auto"/>
      </w:divBdr>
    </w:div>
    <w:div w:id="1363017927">
      <w:bodyDiv w:val="1"/>
      <w:marLeft w:val="0"/>
      <w:marRight w:val="0"/>
      <w:marTop w:val="0"/>
      <w:marBottom w:val="0"/>
      <w:divBdr>
        <w:top w:val="none" w:sz="0" w:space="0" w:color="auto"/>
        <w:left w:val="none" w:sz="0" w:space="0" w:color="auto"/>
        <w:bottom w:val="none" w:sz="0" w:space="0" w:color="auto"/>
        <w:right w:val="none" w:sz="0" w:space="0" w:color="auto"/>
      </w:divBdr>
    </w:div>
    <w:div w:id="1365180646">
      <w:bodyDiv w:val="1"/>
      <w:marLeft w:val="0"/>
      <w:marRight w:val="0"/>
      <w:marTop w:val="0"/>
      <w:marBottom w:val="0"/>
      <w:divBdr>
        <w:top w:val="none" w:sz="0" w:space="0" w:color="auto"/>
        <w:left w:val="none" w:sz="0" w:space="0" w:color="auto"/>
        <w:bottom w:val="none" w:sz="0" w:space="0" w:color="auto"/>
        <w:right w:val="none" w:sz="0" w:space="0" w:color="auto"/>
      </w:divBdr>
    </w:div>
    <w:div w:id="1368943886">
      <w:bodyDiv w:val="1"/>
      <w:marLeft w:val="0"/>
      <w:marRight w:val="0"/>
      <w:marTop w:val="0"/>
      <w:marBottom w:val="0"/>
      <w:divBdr>
        <w:top w:val="none" w:sz="0" w:space="0" w:color="auto"/>
        <w:left w:val="none" w:sz="0" w:space="0" w:color="auto"/>
        <w:bottom w:val="none" w:sz="0" w:space="0" w:color="auto"/>
        <w:right w:val="none" w:sz="0" w:space="0" w:color="auto"/>
      </w:divBdr>
    </w:div>
    <w:div w:id="1369404524">
      <w:bodyDiv w:val="1"/>
      <w:marLeft w:val="0"/>
      <w:marRight w:val="0"/>
      <w:marTop w:val="0"/>
      <w:marBottom w:val="0"/>
      <w:divBdr>
        <w:top w:val="none" w:sz="0" w:space="0" w:color="auto"/>
        <w:left w:val="none" w:sz="0" w:space="0" w:color="auto"/>
        <w:bottom w:val="none" w:sz="0" w:space="0" w:color="auto"/>
        <w:right w:val="none" w:sz="0" w:space="0" w:color="auto"/>
      </w:divBdr>
    </w:div>
    <w:div w:id="1369721070">
      <w:bodyDiv w:val="1"/>
      <w:marLeft w:val="0"/>
      <w:marRight w:val="0"/>
      <w:marTop w:val="0"/>
      <w:marBottom w:val="0"/>
      <w:divBdr>
        <w:top w:val="none" w:sz="0" w:space="0" w:color="auto"/>
        <w:left w:val="none" w:sz="0" w:space="0" w:color="auto"/>
        <w:bottom w:val="none" w:sz="0" w:space="0" w:color="auto"/>
        <w:right w:val="none" w:sz="0" w:space="0" w:color="auto"/>
      </w:divBdr>
    </w:div>
    <w:div w:id="1370378748">
      <w:bodyDiv w:val="1"/>
      <w:marLeft w:val="0"/>
      <w:marRight w:val="0"/>
      <w:marTop w:val="0"/>
      <w:marBottom w:val="0"/>
      <w:divBdr>
        <w:top w:val="none" w:sz="0" w:space="0" w:color="auto"/>
        <w:left w:val="none" w:sz="0" w:space="0" w:color="auto"/>
        <w:bottom w:val="none" w:sz="0" w:space="0" w:color="auto"/>
        <w:right w:val="none" w:sz="0" w:space="0" w:color="auto"/>
      </w:divBdr>
    </w:div>
    <w:div w:id="1375882087">
      <w:bodyDiv w:val="1"/>
      <w:marLeft w:val="0"/>
      <w:marRight w:val="0"/>
      <w:marTop w:val="0"/>
      <w:marBottom w:val="0"/>
      <w:divBdr>
        <w:top w:val="none" w:sz="0" w:space="0" w:color="auto"/>
        <w:left w:val="none" w:sz="0" w:space="0" w:color="auto"/>
        <w:bottom w:val="none" w:sz="0" w:space="0" w:color="auto"/>
        <w:right w:val="none" w:sz="0" w:space="0" w:color="auto"/>
      </w:divBdr>
    </w:div>
    <w:div w:id="1378773458">
      <w:bodyDiv w:val="1"/>
      <w:marLeft w:val="0"/>
      <w:marRight w:val="0"/>
      <w:marTop w:val="0"/>
      <w:marBottom w:val="0"/>
      <w:divBdr>
        <w:top w:val="none" w:sz="0" w:space="0" w:color="auto"/>
        <w:left w:val="none" w:sz="0" w:space="0" w:color="auto"/>
        <w:bottom w:val="none" w:sz="0" w:space="0" w:color="auto"/>
        <w:right w:val="none" w:sz="0" w:space="0" w:color="auto"/>
      </w:divBdr>
    </w:div>
    <w:div w:id="1379695686">
      <w:bodyDiv w:val="1"/>
      <w:marLeft w:val="0"/>
      <w:marRight w:val="0"/>
      <w:marTop w:val="0"/>
      <w:marBottom w:val="0"/>
      <w:divBdr>
        <w:top w:val="none" w:sz="0" w:space="0" w:color="auto"/>
        <w:left w:val="none" w:sz="0" w:space="0" w:color="auto"/>
        <w:bottom w:val="none" w:sz="0" w:space="0" w:color="auto"/>
        <w:right w:val="none" w:sz="0" w:space="0" w:color="auto"/>
      </w:divBdr>
    </w:div>
    <w:div w:id="1391032163">
      <w:bodyDiv w:val="1"/>
      <w:marLeft w:val="0"/>
      <w:marRight w:val="0"/>
      <w:marTop w:val="0"/>
      <w:marBottom w:val="0"/>
      <w:divBdr>
        <w:top w:val="none" w:sz="0" w:space="0" w:color="auto"/>
        <w:left w:val="none" w:sz="0" w:space="0" w:color="auto"/>
        <w:bottom w:val="none" w:sz="0" w:space="0" w:color="auto"/>
        <w:right w:val="none" w:sz="0" w:space="0" w:color="auto"/>
      </w:divBdr>
    </w:div>
    <w:div w:id="1393500560">
      <w:bodyDiv w:val="1"/>
      <w:marLeft w:val="0"/>
      <w:marRight w:val="0"/>
      <w:marTop w:val="0"/>
      <w:marBottom w:val="0"/>
      <w:divBdr>
        <w:top w:val="none" w:sz="0" w:space="0" w:color="auto"/>
        <w:left w:val="none" w:sz="0" w:space="0" w:color="auto"/>
        <w:bottom w:val="none" w:sz="0" w:space="0" w:color="auto"/>
        <w:right w:val="none" w:sz="0" w:space="0" w:color="auto"/>
      </w:divBdr>
    </w:div>
    <w:div w:id="1402753654">
      <w:bodyDiv w:val="1"/>
      <w:marLeft w:val="0"/>
      <w:marRight w:val="0"/>
      <w:marTop w:val="0"/>
      <w:marBottom w:val="0"/>
      <w:divBdr>
        <w:top w:val="none" w:sz="0" w:space="0" w:color="auto"/>
        <w:left w:val="none" w:sz="0" w:space="0" w:color="auto"/>
        <w:bottom w:val="none" w:sz="0" w:space="0" w:color="auto"/>
        <w:right w:val="none" w:sz="0" w:space="0" w:color="auto"/>
      </w:divBdr>
    </w:div>
    <w:div w:id="1402870565">
      <w:bodyDiv w:val="1"/>
      <w:marLeft w:val="0"/>
      <w:marRight w:val="0"/>
      <w:marTop w:val="0"/>
      <w:marBottom w:val="0"/>
      <w:divBdr>
        <w:top w:val="none" w:sz="0" w:space="0" w:color="auto"/>
        <w:left w:val="none" w:sz="0" w:space="0" w:color="auto"/>
        <w:bottom w:val="none" w:sz="0" w:space="0" w:color="auto"/>
        <w:right w:val="none" w:sz="0" w:space="0" w:color="auto"/>
      </w:divBdr>
    </w:div>
    <w:div w:id="1404523658">
      <w:bodyDiv w:val="1"/>
      <w:marLeft w:val="0"/>
      <w:marRight w:val="0"/>
      <w:marTop w:val="0"/>
      <w:marBottom w:val="0"/>
      <w:divBdr>
        <w:top w:val="none" w:sz="0" w:space="0" w:color="auto"/>
        <w:left w:val="none" w:sz="0" w:space="0" w:color="auto"/>
        <w:bottom w:val="none" w:sz="0" w:space="0" w:color="auto"/>
        <w:right w:val="none" w:sz="0" w:space="0" w:color="auto"/>
      </w:divBdr>
    </w:div>
    <w:div w:id="1407416029">
      <w:bodyDiv w:val="1"/>
      <w:marLeft w:val="0"/>
      <w:marRight w:val="0"/>
      <w:marTop w:val="0"/>
      <w:marBottom w:val="0"/>
      <w:divBdr>
        <w:top w:val="none" w:sz="0" w:space="0" w:color="auto"/>
        <w:left w:val="none" w:sz="0" w:space="0" w:color="auto"/>
        <w:bottom w:val="none" w:sz="0" w:space="0" w:color="auto"/>
        <w:right w:val="none" w:sz="0" w:space="0" w:color="auto"/>
      </w:divBdr>
    </w:div>
    <w:div w:id="1407798201">
      <w:bodyDiv w:val="1"/>
      <w:marLeft w:val="0"/>
      <w:marRight w:val="0"/>
      <w:marTop w:val="0"/>
      <w:marBottom w:val="0"/>
      <w:divBdr>
        <w:top w:val="none" w:sz="0" w:space="0" w:color="auto"/>
        <w:left w:val="none" w:sz="0" w:space="0" w:color="auto"/>
        <w:bottom w:val="none" w:sz="0" w:space="0" w:color="auto"/>
        <w:right w:val="none" w:sz="0" w:space="0" w:color="auto"/>
      </w:divBdr>
    </w:div>
    <w:div w:id="1413117279">
      <w:bodyDiv w:val="1"/>
      <w:marLeft w:val="0"/>
      <w:marRight w:val="0"/>
      <w:marTop w:val="0"/>
      <w:marBottom w:val="0"/>
      <w:divBdr>
        <w:top w:val="none" w:sz="0" w:space="0" w:color="auto"/>
        <w:left w:val="none" w:sz="0" w:space="0" w:color="auto"/>
        <w:bottom w:val="none" w:sz="0" w:space="0" w:color="auto"/>
        <w:right w:val="none" w:sz="0" w:space="0" w:color="auto"/>
      </w:divBdr>
    </w:div>
    <w:div w:id="1415517503">
      <w:bodyDiv w:val="1"/>
      <w:marLeft w:val="0"/>
      <w:marRight w:val="0"/>
      <w:marTop w:val="0"/>
      <w:marBottom w:val="0"/>
      <w:divBdr>
        <w:top w:val="none" w:sz="0" w:space="0" w:color="auto"/>
        <w:left w:val="none" w:sz="0" w:space="0" w:color="auto"/>
        <w:bottom w:val="none" w:sz="0" w:space="0" w:color="auto"/>
        <w:right w:val="none" w:sz="0" w:space="0" w:color="auto"/>
      </w:divBdr>
    </w:div>
    <w:div w:id="1415974534">
      <w:bodyDiv w:val="1"/>
      <w:marLeft w:val="0"/>
      <w:marRight w:val="0"/>
      <w:marTop w:val="0"/>
      <w:marBottom w:val="0"/>
      <w:divBdr>
        <w:top w:val="none" w:sz="0" w:space="0" w:color="auto"/>
        <w:left w:val="none" w:sz="0" w:space="0" w:color="auto"/>
        <w:bottom w:val="none" w:sz="0" w:space="0" w:color="auto"/>
        <w:right w:val="none" w:sz="0" w:space="0" w:color="auto"/>
      </w:divBdr>
    </w:div>
    <w:div w:id="1416592306">
      <w:bodyDiv w:val="1"/>
      <w:marLeft w:val="0"/>
      <w:marRight w:val="0"/>
      <w:marTop w:val="0"/>
      <w:marBottom w:val="0"/>
      <w:divBdr>
        <w:top w:val="none" w:sz="0" w:space="0" w:color="auto"/>
        <w:left w:val="none" w:sz="0" w:space="0" w:color="auto"/>
        <w:bottom w:val="none" w:sz="0" w:space="0" w:color="auto"/>
        <w:right w:val="none" w:sz="0" w:space="0" w:color="auto"/>
      </w:divBdr>
    </w:div>
    <w:div w:id="1419868201">
      <w:bodyDiv w:val="1"/>
      <w:marLeft w:val="0"/>
      <w:marRight w:val="0"/>
      <w:marTop w:val="0"/>
      <w:marBottom w:val="0"/>
      <w:divBdr>
        <w:top w:val="none" w:sz="0" w:space="0" w:color="auto"/>
        <w:left w:val="none" w:sz="0" w:space="0" w:color="auto"/>
        <w:bottom w:val="none" w:sz="0" w:space="0" w:color="auto"/>
        <w:right w:val="none" w:sz="0" w:space="0" w:color="auto"/>
      </w:divBdr>
    </w:div>
    <w:div w:id="1421178166">
      <w:bodyDiv w:val="1"/>
      <w:marLeft w:val="0"/>
      <w:marRight w:val="0"/>
      <w:marTop w:val="0"/>
      <w:marBottom w:val="0"/>
      <w:divBdr>
        <w:top w:val="none" w:sz="0" w:space="0" w:color="auto"/>
        <w:left w:val="none" w:sz="0" w:space="0" w:color="auto"/>
        <w:bottom w:val="none" w:sz="0" w:space="0" w:color="auto"/>
        <w:right w:val="none" w:sz="0" w:space="0" w:color="auto"/>
      </w:divBdr>
    </w:div>
    <w:div w:id="1423604326">
      <w:bodyDiv w:val="1"/>
      <w:marLeft w:val="0"/>
      <w:marRight w:val="0"/>
      <w:marTop w:val="0"/>
      <w:marBottom w:val="0"/>
      <w:divBdr>
        <w:top w:val="none" w:sz="0" w:space="0" w:color="auto"/>
        <w:left w:val="none" w:sz="0" w:space="0" w:color="auto"/>
        <w:bottom w:val="none" w:sz="0" w:space="0" w:color="auto"/>
        <w:right w:val="none" w:sz="0" w:space="0" w:color="auto"/>
      </w:divBdr>
    </w:div>
    <w:div w:id="1441756790">
      <w:bodyDiv w:val="1"/>
      <w:marLeft w:val="0"/>
      <w:marRight w:val="0"/>
      <w:marTop w:val="0"/>
      <w:marBottom w:val="0"/>
      <w:divBdr>
        <w:top w:val="none" w:sz="0" w:space="0" w:color="auto"/>
        <w:left w:val="none" w:sz="0" w:space="0" w:color="auto"/>
        <w:bottom w:val="none" w:sz="0" w:space="0" w:color="auto"/>
        <w:right w:val="none" w:sz="0" w:space="0" w:color="auto"/>
      </w:divBdr>
    </w:div>
    <w:div w:id="1446919789">
      <w:bodyDiv w:val="1"/>
      <w:marLeft w:val="0"/>
      <w:marRight w:val="0"/>
      <w:marTop w:val="0"/>
      <w:marBottom w:val="0"/>
      <w:divBdr>
        <w:top w:val="none" w:sz="0" w:space="0" w:color="auto"/>
        <w:left w:val="none" w:sz="0" w:space="0" w:color="auto"/>
        <w:bottom w:val="none" w:sz="0" w:space="0" w:color="auto"/>
        <w:right w:val="none" w:sz="0" w:space="0" w:color="auto"/>
      </w:divBdr>
    </w:div>
    <w:div w:id="1456825685">
      <w:bodyDiv w:val="1"/>
      <w:marLeft w:val="0"/>
      <w:marRight w:val="0"/>
      <w:marTop w:val="0"/>
      <w:marBottom w:val="0"/>
      <w:divBdr>
        <w:top w:val="none" w:sz="0" w:space="0" w:color="auto"/>
        <w:left w:val="none" w:sz="0" w:space="0" w:color="auto"/>
        <w:bottom w:val="none" w:sz="0" w:space="0" w:color="auto"/>
        <w:right w:val="none" w:sz="0" w:space="0" w:color="auto"/>
      </w:divBdr>
      <w:divsChild>
        <w:div w:id="193080802">
          <w:marLeft w:val="0"/>
          <w:marRight w:val="0"/>
          <w:marTop w:val="0"/>
          <w:marBottom w:val="0"/>
          <w:divBdr>
            <w:top w:val="none" w:sz="0" w:space="0" w:color="auto"/>
            <w:left w:val="none" w:sz="0" w:space="0" w:color="auto"/>
            <w:bottom w:val="none" w:sz="0" w:space="0" w:color="auto"/>
            <w:right w:val="none" w:sz="0" w:space="0" w:color="auto"/>
          </w:divBdr>
          <w:divsChild>
            <w:div w:id="1325233447">
              <w:marLeft w:val="0"/>
              <w:marRight w:val="0"/>
              <w:marTop w:val="0"/>
              <w:marBottom w:val="0"/>
              <w:divBdr>
                <w:top w:val="none" w:sz="0" w:space="0" w:color="auto"/>
                <w:left w:val="none" w:sz="0" w:space="0" w:color="auto"/>
                <w:bottom w:val="none" w:sz="0" w:space="0" w:color="auto"/>
                <w:right w:val="none" w:sz="0" w:space="0" w:color="auto"/>
              </w:divBdr>
              <w:divsChild>
                <w:div w:id="1828011331">
                  <w:marLeft w:val="0"/>
                  <w:marRight w:val="0"/>
                  <w:marTop w:val="0"/>
                  <w:marBottom w:val="0"/>
                  <w:divBdr>
                    <w:top w:val="none" w:sz="0" w:space="0" w:color="auto"/>
                    <w:left w:val="none" w:sz="0" w:space="0" w:color="auto"/>
                    <w:bottom w:val="none" w:sz="0" w:space="0" w:color="auto"/>
                    <w:right w:val="none" w:sz="0" w:space="0" w:color="auto"/>
                  </w:divBdr>
                  <w:divsChild>
                    <w:div w:id="124788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985633">
          <w:marLeft w:val="0"/>
          <w:marRight w:val="0"/>
          <w:marTop w:val="0"/>
          <w:marBottom w:val="0"/>
          <w:divBdr>
            <w:top w:val="none" w:sz="0" w:space="0" w:color="auto"/>
            <w:left w:val="none" w:sz="0" w:space="0" w:color="auto"/>
            <w:bottom w:val="none" w:sz="0" w:space="0" w:color="auto"/>
            <w:right w:val="none" w:sz="0" w:space="0" w:color="auto"/>
          </w:divBdr>
          <w:divsChild>
            <w:div w:id="113863928">
              <w:marLeft w:val="0"/>
              <w:marRight w:val="0"/>
              <w:marTop w:val="0"/>
              <w:marBottom w:val="0"/>
              <w:divBdr>
                <w:top w:val="none" w:sz="0" w:space="0" w:color="auto"/>
                <w:left w:val="none" w:sz="0" w:space="0" w:color="auto"/>
                <w:bottom w:val="none" w:sz="0" w:space="0" w:color="auto"/>
                <w:right w:val="none" w:sz="0" w:space="0" w:color="auto"/>
              </w:divBdr>
              <w:divsChild>
                <w:div w:id="2079476735">
                  <w:marLeft w:val="0"/>
                  <w:marRight w:val="0"/>
                  <w:marTop w:val="0"/>
                  <w:marBottom w:val="0"/>
                  <w:divBdr>
                    <w:top w:val="none" w:sz="0" w:space="0" w:color="auto"/>
                    <w:left w:val="none" w:sz="0" w:space="0" w:color="auto"/>
                    <w:bottom w:val="none" w:sz="0" w:space="0" w:color="auto"/>
                    <w:right w:val="none" w:sz="0" w:space="0" w:color="auto"/>
                  </w:divBdr>
                  <w:divsChild>
                    <w:div w:id="158514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484151">
      <w:bodyDiv w:val="1"/>
      <w:marLeft w:val="0"/>
      <w:marRight w:val="0"/>
      <w:marTop w:val="0"/>
      <w:marBottom w:val="0"/>
      <w:divBdr>
        <w:top w:val="none" w:sz="0" w:space="0" w:color="auto"/>
        <w:left w:val="none" w:sz="0" w:space="0" w:color="auto"/>
        <w:bottom w:val="none" w:sz="0" w:space="0" w:color="auto"/>
        <w:right w:val="none" w:sz="0" w:space="0" w:color="auto"/>
      </w:divBdr>
    </w:div>
    <w:div w:id="1457530202">
      <w:bodyDiv w:val="1"/>
      <w:marLeft w:val="0"/>
      <w:marRight w:val="0"/>
      <w:marTop w:val="0"/>
      <w:marBottom w:val="0"/>
      <w:divBdr>
        <w:top w:val="none" w:sz="0" w:space="0" w:color="auto"/>
        <w:left w:val="none" w:sz="0" w:space="0" w:color="auto"/>
        <w:bottom w:val="none" w:sz="0" w:space="0" w:color="auto"/>
        <w:right w:val="none" w:sz="0" w:space="0" w:color="auto"/>
      </w:divBdr>
    </w:div>
    <w:div w:id="1462841545">
      <w:bodyDiv w:val="1"/>
      <w:marLeft w:val="0"/>
      <w:marRight w:val="0"/>
      <w:marTop w:val="0"/>
      <w:marBottom w:val="0"/>
      <w:divBdr>
        <w:top w:val="none" w:sz="0" w:space="0" w:color="auto"/>
        <w:left w:val="none" w:sz="0" w:space="0" w:color="auto"/>
        <w:bottom w:val="none" w:sz="0" w:space="0" w:color="auto"/>
        <w:right w:val="none" w:sz="0" w:space="0" w:color="auto"/>
      </w:divBdr>
    </w:div>
    <w:div w:id="1463117238">
      <w:bodyDiv w:val="1"/>
      <w:marLeft w:val="0"/>
      <w:marRight w:val="0"/>
      <w:marTop w:val="0"/>
      <w:marBottom w:val="0"/>
      <w:divBdr>
        <w:top w:val="none" w:sz="0" w:space="0" w:color="auto"/>
        <w:left w:val="none" w:sz="0" w:space="0" w:color="auto"/>
        <w:bottom w:val="none" w:sz="0" w:space="0" w:color="auto"/>
        <w:right w:val="none" w:sz="0" w:space="0" w:color="auto"/>
      </w:divBdr>
    </w:div>
    <w:div w:id="1464277221">
      <w:bodyDiv w:val="1"/>
      <w:marLeft w:val="0"/>
      <w:marRight w:val="0"/>
      <w:marTop w:val="0"/>
      <w:marBottom w:val="0"/>
      <w:divBdr>
        <w:top w:val="none" w:sz="0" w:space="0" w:color="auto"/>
        <w:left w:val="none" w:sz="0" w:space="0" w:color="auto"/>
        <w:bottom w:val="none" w:sz="0" w:space="0" w:color="auto"/>
        <w:right w:val="none" w:sz="0" w:space="0" w:color="auto"/>
      </w:divBdr>
    </w:div>
    <w:div w:id="1467042021">
      <w:bodyDiv w:val="1"/>
      <w:marLeft w:val="0"/>
      <w:marRight w:val="0"/>
      <w:marTop w:val="0"/>
      <w:marBottom w:val="0"/>
      <w:divBdr>
        <w:top w:val="none" w:sz="0" w:space="0" w:color="auto"/>
        <w:left w:val="none" w:sz="0" w:space="0" w:color="auto"/>
        <w:bottom w:val="none" w:sz="0" w:space="0" w:color="auto"/>
        <w:right w:val="none" w:sz="0" w:space="0" w:color="auto"/>
      </w:divBdr>
    </w:div>
    <w:div w:id="1478759584">
      <w:bodyDiv w:val="1"/>
      <w:marLeft w:val="0"/>
      <w:marRight w:val="0"/>
      <w:marTop w:val="0"/>
      <w:marBottom w:val="0"/>
      <w:divBdr>
        <w:top w:val="none" w:sz="0" w:space="0" w:color="auto"/>
        <w:left w:val="none" w:sz="0" w:space="0" w:color="auto"/>
        <w:bottom w:val="none" w:sz="0" w:space="0" w:color="auto"/>
        <w:right w:val="none" w:sz="0" w:space="0" w:color="auto"/>
      </w:divBdr>
    </w:div>
    <w:div w:id="1478842227">
      <w:bodyDiv w:val="1"/>
      <w:marLeft w:val="0"/>
      <w:marRight w:val="0"/>
      <w:marTop w:val="0"/>
      <w:marBottom w:val="0"/>
      <w:divBdr>
        <w:top w:val="none" w:sz="0" w:space="0" w:color="auto"/>
        <w:left w:val="none" w:sz="0" w:space="0" w:color="auto"/>
        <w:bottom w:val="none" w:sz="0" w:space="0" w:color="auto"/>
        <w:right w:val="none" w:sz="0" w:space="0" w:color="auto"/>
      </w:divBdr>
    </w:div>
    <w:div w:id="1482307615">
      <w:bodyDiv w:val="1"/>
      <w:marLeft w:val="0"/>
      <w:marRight w:val="0"/>
      <w:marTop w:val="0"/>
      <w:marBottom w:val="0"/>
      <w:divBdr>
        <w:top w:val="none" w:sz="0" w:space="0" w:color="auto"/>
        <w:left w:val="none" w:sz="0" w:space="0" w:color="auto"/>
        <w:bottom w:val="none" w:sz="0" w:space="0" w:color="auto"/>
        <w:right w:val="none" w:sz="0" w:space="0" w:color="auto"/>
      </w:divBdr>
    </w:div>
    <w:div w:id="1482964480">
      <w:bodyDiv w:val="1"/>
      <w:marLeft w:val="0"/>
      <w:marRight w:val="0"/>
      <w:marTop w:val="0"/>
      <w:marBottom w:val="0"/>
      <w:divBdr>
        <w:top w:val="none" w:sz="0" w:space="0" w:color="auto"/>
        <w:left w:val="none" w:sz="0" w:space="0" w:color="auto"/>
        <w:bottom w:val="none" w:sz="0" w:space="0" w:color="auto"/>
        <w:right w:val="none" w:sz="0" w:space="0" w:color="auto"/>
      </w:divBdr>
    </w:div>
    <w:div w:id="1484587119">
      <w:bodyDiv w:val="1"/>
      <w:marLeft w:val="0"/>
      <w:marRight w:val="0"/>
      <w:marTop w:val="0"/>
      <w:marBottom w:val="0"/>
      <w:divBdr>
        <w:top w:val="none" w:sz="0" w:space="0" w:color="auto"/>
        <w:left w:val="none" w:sz="0" w:space="0" w:color="auto"/>
        <w:bottom w:val="none" w:sz="0" w:space="0" w:color="auto"/>
        <w:right w:val="none" w:sz="0" w:space="0" w:color="auto"/>
      </w:divBdr>
    </w:div>
    <w:div w:id="1489132294">
      <w:bodyDiv w:val="1"/>
      <w:marLeft w:val="0"/>
      <w:marRight w:val="0"/>
      <w:marTop w:val="0"/>
      <w:marBottom w:val="0"/>
      <w:divBdr>
        <w:top w:val="none" w:sz="0" w:space="0" w:color="auto"/>
        <w:left w:val="none" w:sz="0" w:space="0" w:color="auto"/>
        <w:bottom w:val="none" w:sz="0" w:space="0" w:color="auto"/>
        <w:right w:val="none" w:sz="0" w:space="0" w:color="auto"/>
      </w:divBdr>
    </w:div>
    <w:div w:id="1492675761">
      <w:bodyDiv w:val="1"/>
      <w:marLeft w:val="0"/>
      <w:marRight w:val="0"/>
      <w:marTop w:val="0"/>
      <w:marBottom w:val="0"/>
      <w:divBdr>
        <w:top w:val="none" w:sz="0" w:space="0" w:color="auto"/>
        <w:left w:val="none" w:sz="0" w:space="0" w:color="auto"/>
        <w:bottom w:val="none" w:sz="0" w:space="0" w:color="auto"/>
        <w:right w:val="none" w:sz="0" w:space="0" w:color="auto"/>
      </w:divBdr>
    </w:div>
    <w:div w:id="1492793759">
      <w:bodyDiv w:val="1"/>
      <w:marLeft w:val="0"/>
      <w:marRight w:val="0"/>
      <w:marTop w:val="0"/>
      <w:marBottom w:val="0"/>
      <w:divBdr>
        <w:top w:val="none" w:sz="0" w:space="0" w:color="auto"/>
        <w:left w:val="none" w:sz="0" w:space="0" w:color="auto"/>
        <w:bottom w:val="none" w:sz="0" w:space="0" w:color="auto"/>
        <w:right w:val="none" w:sz="0" w:space="0" w:color="auto"/>
      </w:divBdr>
    </w:div>
    <w:div w:id="1501189592">
      <w:bodyDiv w:val="1"/>
      <w:marLeft w:val="0"/>
      <w:marRight w:val="0"/>
      <w:marTop w:val="0"/>
      <w:marBottom w:val="0"/>
      <w:divBdr>
        <w:top w:val="none" w:sz="0" w:space="0" w:color="auto"/>
        <w:left w:val="none" w:sz="0" w:space="0" w:color="auto"/>
        <w:bottom w:val="none" w:sz="0" w:space="0" w:color="auto"/>
        <w:right w:val="none" w:sz="0" w:space="0" w:color="auto"/>
      </w:divBdr>
    </w:div>
    <w:div w:id="1504667713">
      <w:bodyDiv w:val="1"/>
      <w:marLeft w:val="0"/>
      <w:marRight w:val="0"/>
      <w:marTop w:val="0"/>
      <w:marBottom w:val="0"/>
      <w:divBdr>
        <w:top w:val="none" w:sz="0" w:space="0" w:color="auto"/>
        <w:left w:val="none" w:sz="0" w:space="0" w:color="auto"/>
        <w:bottom w:val="none" w:sz="0" w:space="0" w:color="auto"/>
        <w:right w:val="none" w:sz="0" w:space="0" w:color="auto"/>
      </w:divBdr>
    </w:div>
    <w:div w:id="1506164681">
      <w:bodyDiv w:val="1"/>
      <w:marLeft w:val="0"/>
      <w:marRight w:val="0"/>
      <w:marTop w:val="0"/>
      <w:marBottom w:val="0"/>
      <w:divBdr>
        <w:top w:val="none" w:sz="0" w:space="0" w:color="auto"/>
        <w:left w:val="none" w:sz="0" w:space="0" w:color="auto"/>
        <w:bottom w:val="none" w:sz="0" w:space="0" w:color="auto"/>
        <w:right w:val="none" w:sz="0" w:space="0" w:color="auto"/>
      </w:divBdr>
    </w:div>
    <w:div w:id="1510563214">
      <w:bodyDiv w:val="1"/>
      <w:marLeft w:val="0"/>
      <w:marRight w:val="0"/>
      <w:marTop w:val="0"/>
      <w:marBottom w:val="0"/>
      <w:divBdr>
        <w:top w:val="none" w:sz="0" w:space="0" w:color="auto"/>
        <w:left w:val="none" w:sz="0" w:space="0" w:color="auto"/>
        <w:bottom w:val="none" w:sz="0" w:space="0" w:color="auto"/>
        <w:right w:val="none" w:sz="0" w:space="0" w:color="auto"/>
      </w:divBdr>
    </w:div>
    <w:div w:id="1510677182">
      <w:bodyDiv w:val="1"/>
      <w:marLeft w:val="0"/>
      <w:marRight w:val="0"/>
      <w:marTop w:val="0"/>
      <w:marBottom w:val="0"/>
      <w:divBdr>
        <w:top w:val="none" w:sz="0" w:space="0" w:color="auto"/>
        <w:left w:val="none" w:sz="0" w:space="0" w:color="auto"/>
        <w:bottom w:val="none" w:sz="0" w:space="0" w:color="auto"/>
        <w:right w:val="none" w:sz="0" w:space="0" w:color="auto"/>
      </w:divBdr>
    </w:div>
    <w:div w:id="1512986391">
      <w:bodyDiv w:val="1"/>
      <w:marLeft w:val="0"/>
      <w:marRight w:val="0"/>
      <w:marTop w:val="0"/>
      <w:marBottom w:val="0"/>
      <w:divBdr>
        <w:top w:val="none" w:sz="0" w:space="0" w:color="auto"/>
        <w:left w:val="none" w:sz="0" w:space="0" w:color="auto"/>
        <w:bottom w:val="none" w:sz="0" w:space="0" w:color="auto"/>
        <w:right w:val="none" w:sz="0" w:space="0" w:color="auto"/>
      </w:divBdr>
    </w:div>
    <w:div w:id="1516070939">
      <w:bodyDiv w:val="1"/>
      <w:marLeft w:val="0"/>
      <w:marRight w:val="0"/>
      <w:marTop w:val="0"/>
      <w:marBottom w:val="0"/>
      <w:divBdr>
        <w:top w:val="none" w:sz="0" w:space="0" w:color="auto"/>
        <w:left w:val="none" w:sz="0" w:space="0" w:color="auto"/>
        <w:bottom w:val="none" w:sz="0" w:space="0" w:color="auto"/>
        <w:right w:val="none" w:sz="0" w:space="0" w:color="auto"/>
      </w:divBdr>
    </w:div>
    <w:div w:id="1518344177">
      <w:bodyDiv w:val="1"/>
      <w:marLeft w:val="0"/>
      <w:marRight w:val="0"/>
      <w:marTop w:val="0"/>
      <w:marBottom w:val="0"/>
      <w:divBdr>
        <w:top w:val="none" w:sz="0" w:space="0" w:color="auto"/>
        <w:left w:val="none" w:sz="0" w:space="0" w:color="auto"/>
        <w:bottom w:val="none" w:sz="0" w:space="0" w:color="auto"/>
        <w:right w:val="none" w:sz="0" w:space="0" w:color="auto"/>
      </w:divBdr>
    </w:div>
    <w:div w:id="1521969640">
      <w:bodyDiv w:val="1"/>
      <w:marLeft w:val="0"/>
      <w:marRight w:val="0"/>
      <w:marTop w:val="0"/>
      <w:marBottom w:val="0"/>
      <w:divBdr>
        <w:top w:val="none" w:sz="0" w:space="0" w:color="auto"/>
        <w:left w:val="none" w:sz="0" w:space="0" w:color="auto"/>
        <w:bottom w:val="none" w:sz="0" w:space="0" w:color="auto"/>
        <w:right w:val="none" w:sz="0" w:space="0" w:color="auto"/>
      </w:divBdr>
    </w:div>
    <w:div w:id="1524126394">
      <w:bodyDiv w:val="1"/>
      <w:marLeft w:val="0"/>
      <w:marRight w:val="0"/>
      <w:marTop w:val="0"/>
      <w:marBottom w:val="0"/>
      <w:divBdr>
        <w:top w:val="none" w:sz="0" w:space="0" w:color="auto"/>
        <w:left w:val="none" w:sz="0" w:space="0" w:color="auto"/>
        <w:bottom w:val="none" w:sz="0" w:space="0" w:color="auto"/>
        <w:right w:val="none" w:sz="0" w:space="0" w:color="auto"/>
      </w:divBdr>
    </w:div>
    <w:div w:id="1524709857">
      <w:bodyDiv w:val="1"/>
      <w:marLeft w:val="0"/>
      <w:marRight w:val="0"/>
      <w:marTop w:val="0"/>
      <w:marBottom w:val="0"/>
      <w:divBdr>
        <w:top w:val="none" w:sz="0" w:space="0" w:color="auto"/>
        <w:left w:val="none" w:sz="0" w:space="0" w:color="auto"/>
        <w:bottom w:val="none" w:sz="0" w:space="0" w:color="auto"/>
        <w:right w:val="none" w:sz="0" w:space="0" w:color="auto"/>
      </w:divBdr>
    </w:div>
    <w:div w:id="1525364136">
      <w:bodyDiv w:val="1"/>
      <w:marLeft w:val="0"/>
      <w:marRight w:val="0"/>
      <w:marTop w:val="0"/>
      <w:marBottom w:val="0"/>
      <w:divBdr>
        <w:top w:val="none" w:sz="0" w:space="0" w:color="auto"/>
        <w:left w:val="none" w:sz="0" w:space="0" w:color="auto"/>
        <w:bottom w:val="none" w:sz="0" w:space="0" w:color="auto"/>
        <w:right w:val="none" w:sz="0" w:space="0" w:color="auto"/>
      </w:divBdr>
    </w:div>
    <w:div w:id="1530218842">
      <w:bodyDiv w:val="1"/>
      <w:marLeft w:val="0"/>
      <w:marRight w:val="0"/>
      <w:marTop w:val="0"/>
      <w:marBottom w:val="0"/>
      <w:divBdr>
        <w:top w:val="none" w:sz="0" w:space="0" w:color="auto"/>
        <w:left w:val="none" w:sz="0" w:space="0" w:color="auto"/>
        <w:bottom w:val="none" w:sz="0" w:space="0" w:color="auto"/>
        <w:right w:val="none" w:sz="0" w:space="0" w:color="auto"/>
      </w:divBdr>
    </w:div>
    <w:div w:id="1530754126">
      <w:bodyDiv w:val="1"/>
      <w:marLeft w:val="0"/>
      <w:marRight w:val="0"/>
      <w:marTop w:val="0"/>
      <w:marBottom w:val="0"/>
      <w:divBdr>
        <w:top w:val="none" w:sz="0" w:space="0" w:color="auto"/>
        <w:left w:val="none" w:sz="0" w:space="0" w:color="auto"/>
        <w:bottom w:val="none" w:sz="0" w:space="0" w:color="auto"/>
        <w:right w:val="none" w:sz="0" w:space="0" w:color="auto"/>
      </w:divBdr>
    </w:div>
    <w:div w:id="1532566709">
      <w:bodyDiv w:val="1"/>
      <w:marLeft w:val="0"/>
      <w:marRight w:val="0"/>
      <w:marTop w:val="0"/>
      <w:marBottom w:val="0"/>
      <w:divBdr>
        <w:top w:val="none" w:sz="0" w:space="0" w:color="auto"/>
        <w:left w:val="none" w:sz="0" w:space="0" w:color="auto"/>
        <w:bottom w:val="none" w:sz="0" w:space="0" w:color="auto"/>
        <w:right w:val="none" w:sz="0" w:space="0" w:color="auto"/>
      </w:divBdr>
    </w:div>
    <w:div w:id="1533760284">
      <w:bodyDiv w:val="1"/>
      <w:marLeft w:val="0"/>
      <w:marRight w:val="0"/>
      <w:marTop w:val="0"/>
      <w:marBottom w:val="0"/>
      <w:divBdr>
        <w:top w:val="none" w:sz="0" w:space="0" w:color="auto"/>
        <w:left w:val="none" w:sz="0" w:space="0" w:color="auto"/>
        <w:bottom w:val="none" w:sz="0" w:space="0" w:color="auto"/>
        <w:right w:val="none" w:sz="0" w:space="0" w:color="auto"/>
      </w:divBdr>
    </w:div>
    <w:div w:id="1539269885">
      <w:bodyDiv w:val="1"/>
      <w:marLeft w:val="0"/>
      <w:marRight w:val="0"/>
      <w:marTop w:val="0"/>
      <w:marBottom w:val="0"/>
      <w:divBdr>
        <w:top w:val="none" w:sz="0" w:space="0" w:color="auto"/>
        <w:left w:val="none" w:sz="0" w:space="0" w:color="auto"/>
        <w:bottom w:val="none" w:sz="0" w:space="0" w:color="auto"/>
        <w:right w:val="none" w:sz="0" w:space="0" w:color="auto"/>
      </w:divBdr>
    </w:div>
    <w:div w:id="1551960578">
      <w:bodyDiv w:val="1"/>
      <w:marLeft w:val="0"/>
      <w:marRight w:val="0"/>
      <w:marTop w:val="0"/>
      <w:marBottom w:val="0"/>
      <w:divBdr>
        <w:top w:val="none" w:sz="0" w:space="0" w:color="auto"/>
        <w:left w:val="none" w:sz="0" w:space="0" w:color="auto"/>
        <w:bottom w:val="none" w:sz="0" w:space="0" w:color="auto"/>
        <w:right w:val="none" w:sz="0" w:space="0" w:color="auto"/>
      </w:divBdr>
    </w:div>
    <w:div w:id="1553466036">
      <w:bodyDiv w:val="1"/>
      <w:marLeft w:val="0"/>
      <w:marRight w:val="0"/>
      <w:marTop w:val="0"/>
      <w:marBottom w:val="0"/>
      <w:divBdr>
        <w:top w:val="none" w:sz="0" w:space="0" w:color="auto"/>
        <w:left w:val="none" w:sz="0" w:space="0" w:color="auto"/>
        <w:bottom w:val="none" w:sz="0" w:space="0" w:color="auto"/>
        <w:right w:val="none" w:sz="0" w:space="0" w:color="auto"/>
      </w:divBdr>
    </w:div>
    <w:div w:id="1559054277">
      <w:bodyDiv w:val="1"/>
      <w:marLeft w:val="0"/>
      <w:marRight w:val="0"/>
      <w:marTop w:val="0"/>
      <w:marBottom w:val="0"/>
      <w:divBdr>
        <w:top w:val="none" w:sz="0" w:space="0" w:color="auto"/>
        <w:left w:val="none" w:sz="0" w:space="0" w:color="auto"/>
        <w:bottom w:val="none" w:sz="0" w:space="0" w:color="auto"/>
        <w:right w:val="none" w:sz="0" w:space="0" w:color="auto"/>
      </w:divBdr>
    </w:div>
    <w:div w:id="1560509715">
      <w:bodyDiv w:val="1"/>
      <w:marLeft w:val="0"/>
      <w:marRight w:val="0"/>
      <w:marTop w:val="0"/>
      <w:marBottom w:val="0"/>
      <w:divBdr>
        <w:top w:val="none" w:sz="0" w:space="0" w:color="auto"/>
        <w:left w:val="none" w:sz="0" w:space="0" w:color="auto"/>
        <w:bottom w:val="none" w:sz="0" w:space="0" w:color="auto"/>
        <w:right w:val="none" w:sz="0" w:space="0" w:color="auto"/>
      </w:divBdr>
    </w:div>
    <w:div w:id="1563253698">
      <w:bodyDiv w:val="1"/>
      <w:marLeft w:val="0"/>
      <w:marRight w:val="0"/>
      <w:marTop w:val="0"/>
      <w:marBottom w:val="0"/>
      <w:divBdr>
        <w:top w:val="none" w:sz="0" w:space="0" w:color="auto"/>
        <w:left w:val="none" w:sz="0" w:space="0" w:color="auto"/>
        <w:bottom w:val="none" w:sz="0" w:space="0" w:color="auto"/>
        <w:right w:val="none" w:sz="0" w:space="0" w:color="auto"/>
      </w:divBdr>
    </w:div>
    <w:div w:id="1565408208">
      <w:bodyDiv w:val="1"/>
      <w:marLeft w:val="0"/>
      <w:marRight w:val="0"/>
      <w:marTop w:val="0"/>
      <w:marBottom w:val="0"/>
      <w:divBdr>
        <w:top w:val="none" w:sz="0" w:space="0" w:color="auto"/>
        <w:left w:val="none" w:sz="0" w:space="0" w:color="auto"/>
        <w:bottom w:val="none" w:sz="0" w:space="0" w:color="auto"/>
        <w:right w:val="none" w:sz="0" w:space="0" w:color="auto"/>
      </w:divBdr>
    </w:div>
    <w:div w:id="1566380301">
      <w:bodyDiv w:val="1"/>
      <w:marLeft w:val="0"/>
      <w:marRight w:val="0"/>
      <w:marTop w:val="0"/>
      <w:marBottom w:val="0"/>
      <w:divBdr>
        <w:top w:val="none" w:sz="0" w:space="0" w:color="auto"/>
        <w:left w:val="none" w:sz="0" w:space="0" w:color="auto"/>
        <w:bottom w:val="none" w:sz="0" w:space="0" w:color="auto"/>
        <w:right w:val="none" w:sz="0" w:space="0" w:color="auto"/>
      </w:divBdr>
    </w:div>
    <w:div w:id="1567380155">
      <w:bodyDiv w:val="1"/>
      <w:marLeft w:val="0"/>
      <w:marRight w:val="0"/>
      <w:marTop w:val="0"/>
      <w:marBottom w:val="0"/>
      <w:divBdr>
        <w:top w:val="none" w:sz="0" w:space="0" w:color="auto"/>
        <w:left w:val="none" w:sz="0" w:space="0" w:color="auto"/>
        <w:bottom w:val="none" w:sz="0" w:space="0" w:color="auto"/>
        <w:right w:val="none" w:sz="0" w:space="0" w:color="auto"/>
      </w:divBdr>
    </w:div>
    <w:div w:id="1571887251">
      <w:bodyDiv w:val="1"/>
      <w:marLeft w:val="0"/>
      <w:marRight w:val="0"/>
      <w:marTop w:val="0"/>
      <w:marBottom w:val="0"/>
      <w:divBdr>
        <w:top w:val="none" w:sz="0" w:space="0" w:color="auto"/>
        <w:left w:val="none" w:sz="0" w:space="0" w:color="auto"/>
        <w:bottom w:val="none" w:sz="0" w:space="0" w:color="auto"/>
        <w:right w:val="none" w:sz="0" w:space="0" w:color="auto"/>
      </w:divBdr>
    </w:div>
    <w:div w:id="1572038495">
      <w:bodyDiv w:val="1"/>
      <w:marLeft w:val="0"/>
      <w:marRight w:val="0"/>
      <w:marTop w:val="0"/>
      <w:marBottom w:val="0"/>
      <w:divBdr>
        <w:top w:val="none" w:sz="0" w:space="0" w:color="auto"/>
        <w:left w:val="none" w:sz="0" w:space="0" w:color="auto"/>
        <w:bottom w:val="none" w:sz="0" w:space="0" w:color="auto"/>
        <w:right w:val="none" w:sz="0" w:space="0" w:color="auto"/>
      </w:divBdr>
    </w:div>
    <w:div w:id="1575625263">
      <w:bodyDiv w:val="1"/>
      <w:marLeft w:val="0"/>
      <w:marRight w:val="0"/>
      <w:marTop w:val="0"/>
      <w:marBottom w:val="0"/>
      <w:divBdr>
        <w:top w:val="none" w:sz="0" w:space="0" w:color="auto"/>
        <w:left w:val="none" w:sz="0" w:space="0" w:color="auto"/>
        <w:bottom w:val="none" w:sz="0" w:space="0" w:color="auto"/>
        <w:right w:val="none" w:sz="0" w:space="0" w:color="auto"/>
      </w:divBdr>
    </w:div>
    <w:div w:id="1575629588">
      <w:bodyDiv w:val="1"/>
      <w:marLeft w:val="0"/>
      <w:marRight w:val="0"/>
      <w:marTop w:val="0"/>
      <w:marBottom w:val="0"/>
      <w:divBdr>
        <w:top w:val="none" w:sz="0" w:space="0" w:color="auto"/>
        <w:left w:val="none" w:sz="0" w:space="0" w:color="auto"/>
        <w:bottom w:val="none" w:sz="0" w:space="0" w:color="auto"/>
        <w:right w:val="none" w:sz="0" w:space="0" w:color="auto"/>
      </w:divBdr>
    </w:div>
    <w:div w:id="1577282469">
      <w:bodyDiv w:val="1"/>
      <w:marLeft w:val="0"/>
      <w:marRight w:val="0"/>
      <w:marTop w:val="0"/>
      <w:marBottom w:val="0"/>
      <w:divBdr>
        <w:top w:val="none" w:sz="0" w:space="0" w:color="auto"/>
        <w:left w:val="none" w:sz="0" w:space="0" w:color="auto"/>
        <w:bottom w:val="none" w:sz="0" w:space="0" w:color="auto"/>
        <w:right w:val="none" w:sz="0" w:space="0" w:color="auto"/>
      </w:divBdr>
    </w:div>
    <w:div w:id="1582443670">
      <w:bodyDiv w:val="1"/>
      <w:marLeft w:val="0"/>
      <w:marRight w:val="0"/>
      <w:marTop w:val="0"/>
      <w:marBottom w:val="0"/>
      <w:divBdr>
        <w:top w:val="none" w:sz="0" w:space="0" w:color="auto"/>
        <w:left w:val="none" w:sz="0" w:space="0" w:color="auto"/>
        <w:bottom w:val="none" w:sz="0" w:space="0" w:color="auto"/>
        <w:right w:val="none" w:sz="0" w:space="0" w:color="auto"/>
      </w:divBdr>
    </w:div>
    <w:div w:id="1582636819">
      <w:bodyDiv w:val="1"/>
      <w:marLeft w:val="0"/>
      <w:marRight w:val="0"/>
      <w:marTop w:val="0"/>
      <w:marBottom w:val="0"/>
      <w:divBdr>
        <w:top w:val="none" w:sz="0" w:space="0" w:color="auto"/>
        <w:left w:val="none" w:sz="0" w:space="0" w:color="auto"/>
        <w:bottom w:val="none" w:sz="0" w:space="0" w:color="auto"/>
        <w:right w:val="none" w:sz="0" w:space="0" w:color="auto"/>
      </w:divBdr>
    </w:div>
    <w:div w:id="1592394074">
      <w:bodyDiv w:val="1"/>
      <w:marLeft w:val="0"/>
      <w:marRight w:val="0"/>
      <w:marTop w:val="0"/>
      <w:marBottom w:val="0"/>
      <w:divBdr>
        <w:top w:val="none" w:sz="0" w:space="0" w:color="auto"/>
        <w:left w:val="none" w:sz="0" w:space="0" w:color="auto"/>
        <w:bottom w:val="none" w:sz="0" w:space="0" w:color="auto"/>
        <w:right w:val="none" w:sz="0" w:space="0" w:color="auto"/>
      </w:divBdr>
    </w:div>
    <w:div w:id="1593464784">
      <w:bodyDiv w:val="1"/>
      <w:marLeft w:val="0"/>
      <w:marRight w:val="0"/>
      <w:marTop w:val="0"/>
      <w:marBottom w:val="0"/>
      <w:divBdr>
        <w:top w:val="none" w:sz="0" w:space="0" w:color="auto"/>
        <w:left w:val="none" w:sz="0" w:space="0" w:color="auto"/>
        <w:bottom w:val="none" w:sz="0" w:space="0" w:color="auto"/>
        <w:right w:val="none" w:sz="0" w:space="0" w:color="auto"/>
      </w:divBdr>
    </w:div>
    <w:div w:id="1596937968">
      <w:bodyDiv w:val="1"/>
      <w:marLeft w:val="0"/>
      <w:marRight w:val="0"/>
      <w:marTop w:val="0"/>
      <w:marBottom w:val="0"/>
      <w:divBdr>
        <w:top w:val="none" w:sz="0" w:space="0" w:color="auto"/>
        <w:left w:val="none" w:sz="0" w:space="0" w:color="auto"/>
        <w:bottom w:val="none" w:sz="0" w:space="0" w:color="auto"/>
        <w:right w:val="none" w:sz="0" w:space="0" w:color="auto"/>
      </w:divBdr>
    </w:div>
    <w:div w:id="1601404146">
      <w:bodyDiv w:val="1"/>
      <w:marLeft w:val="0"/>
      <w:marRight w:val="0"/>
      <w:marTop w:val="0"/>
      <w:marBottom w:val="0"/>
      <w:divBdr>
        <w:top w:val="none" w:sz="0" w:space="0" w:color="auto"/>
        <w:left w:val="none" w:sz="0" w:space="0" w:color="auto"/>
        <w:bottom w:val="none" w:sz="0" w:space="0" w:color="auto"/>
        <w:right w:val="none" w:sz="0" w:space="0" w:color="auto"/>
      </w:divBdr>
    </w:div>
    <w:div w:id="1603030254">
      <w:bodyDiv w:val="1"/>
      <w:marLeft w:val="0"/>
      <w:marRight w:val="0"/>
      <w:marTop w:val="0"/>
      <w:marBottom w:val="0"/>
      <w:divBdr>
        <w:top w:val="none" w:sz="0" w:space="0" w:color="auto"/>
        <w:left w:val="none" w:sz="0" w:space="0" w:color="auto"/>
        <w:bottom w:val="none" w:sz="0" w:space="0" w:color="auto"/>
        <w:right w:val="none" w:sz="0" w:space="0" w:color="auto"/>
      </w:divBdr>
    </w:div>
    <w:div w:id="1605382366">
      <w:bodyDiv w:val="1"/>
      <w:marLeft w:val="0"/>
      <w:marRight w:val="0"/>
      <w:marTop w:val="0"/>
      <w:marBottom w:val="0"/>
      <w:divBdr>
        <w:top w:val="none" w:sz="0" w:space="0" w:color="auto"/>
        <w:left w:val="none" w:sz="0" w:space="0" w:color="auto"/>
        <w:bottom w:val="none" w:sz="0" w:space="0" w:color="auto"/>
        <w:right w:val="none" w:sz="0" w:space="0" w:color="auto"/>
      </w:divBdr>
    </w:div>
    <w:div w:id="1609005516">
      <w:bodyDiv w:val="1"/>
      <w:marLeft w:val="0"/>
      <w:marRight w:val="0"/>
      <w:marTop w:val="0"/>
      <w:marBottom w:val="0"/>
      <w:divBdr>
        <w:top w:val="none" w:sz="0" w:space="0" w:color="auto"/>
        <w:left w:val="none" w:sz="0" w:space="0" w:color="auto"/>
        <w:bottom w:val="none" w:sz="0" w:space="0" w:color="auto"/>
        <w:right w:val="none" w:sz="0" w:space="0" w:color="auto"/>
      </w:divBdr>
    </w:div>
    <w:div w:id="1612082296">
      <w:bodyDiv w:val="1"/>
      <w:marLeft w:val="0"/>
      <w:marRight w:val="0"/>
      <w:marTop w:val="0"/>
      <w:marBottom w:val="0"/>
      <w:divBdr>
        <w:top w:val="none" w:sz="0" w:space="0" w:color="auto"/>
        <w:left w:val="none" w:sz="0" w:space="0" w:color="auto"/>
        <w:bottom w:val="none" w:sz="0" w:space="0" w:color="auto"/>
        <w:right w:val="none" w:sz="0" w:space="0" w:color="auto"/>
      </w:divBdr>
    </w:div>
    <w:div w:id="1612086378">
      <w:bodyDiv w:val="1"/>
      <w:marLeft w:val="0"/>
      <w:marRight w:val="0"/>
      <w:marTop w:val="0"/>
      <w:marBottom w:val="0"/>
      <w:divBdr>
        <w:top w:val="none" w:sz="0" w:space="0" w:color="auto"/>
        <w:left w:val="none" w:sz="0" w:space="0" w:color="auto"/>
        <w:bottom w:val="none" w:sz="0" w:space="0" w:color="auto"/>
        <w:right w:val="none" w:sz="0" w:space="0" w:color="auto"/>
      </w:divBdr>
    </w:div>
    <w:div w:id="1617129261">
      <w:bodyDiv w:val="1"/>
      <w:marLeft w:val="0"/>
      <w:marRight w:val="0"/>
      <w:marTop w:val="0"/>
      <w:marBottom w:val="0"/>
      <w:divBdr>
        <w:top w:val="none" w:sz="0" w:space="0" w:color="auto"/>
        <w:left w:val="none" w:sz="0" w:space="0" w:color="auto"/>
        <w:bottom w:val="none" w:sz="0" w:space="0" w:color="auto"/>
        <w:right w:val="none" w:sz="0" w:space="0" w:color="auto"/>
      </w:divBdr>
    </w:div>
    <w:div w:id="1621180968">
      <w:bodyDiv w:val="1"/>
      <w:marLeft w:val="0"/>
      <w:marRight w:val="0"/>
      <w:marTop w:val="0"/>
      <w:marBottom w:val="0"/>
      <w:divBdr>
        <w:top w:val="none" w:sz="0" w:space="0" w:color="auto"/>
        <w:left w:val="none" w:sz="0" w:space="0" w:color="auto"/>
        <w:bottom w:val="none" w:sz="0" w:space="0" w:color="auto"/>
        <w:right w:val="none" w:sz="0" w:space="0" w:color="auto"/>
      </w:divBdr>
    </w:div>
    <w:div w:id="1623731040">
      <w:bodyDiv w:val="1"/>
      <w:marLeft w:val="0"/>
      <w:marRight w:val="0"/>
      <w:marTop w:val="0"/>
      <w:marBottom w:val="0"/>
      <w:divBdr>
        <w:top w:val="none" w:sz="0" w:space="0" w:color="auto"/>
        <w:left w:val="none" w:sz="0" w:space="0" w:color="auto"/>
        <w:bottom w:val="none" w:sz="0" w:space="0" w:color="auto"/>
        <w:right w:val="none" w:sz="0" w:space="0" w:color="auto"/>
      </w:divBdr>
    </w:div>
    <w:div w:id="1626807539">
      <w:bodyDiv w:val="1"/>
      <w:marLeft w:val="0"/>
      <w:marRight w:val="0"/>
      <w:marTop w:val="0"/>
      <w:marBottom w:val="0"/>
      <w:divBdr>
        <w:top w:val="none" w:sz="0" w:space="0" w:color="auto"/>
        <w:left w:val="none" w:sz="0" w:space="0" w:color="auto"/>
        <w:bottom w:val="none" w:sz="0" w:space="0" w:color="auto"/>
        <w:right w:val="none" w:sz="0" w:space="0" w:color="auto"/>
      </w:divBdr>
    </w:div>
    <w:div w:id="1636136111">
      <w:bodyDiv w:val="1"/>
      <w:marLeft w:val="0"/>
      <w:marRight w:val="0"/>
      <w:marTop w:val="0"/>
      <w:marBottom w:val="0"/>
      <w:divBdr>
        <w:top w:val="none" w:sz="0" w:space="0" w:color="auto"/>
        <w:left w:val="none" w:sz="0" w:space="0" w:color="auto"/>
        <w:bottom w:val="none" w:sz="0" w:space="0" w:color="auto"/>
        <w:right w:val="none" w:sz="0" w:space="0" w:color="auto"/>
      </w:divBdr>
    </w:div>
    <w:div w:id="1638297097">
      <w:bodyDiv w:val="1"/>
      <w:marLeft w:val="0"/>
      <w:marRight w:val="0"/>
      <w:marTop w:val="0"/>
      <w:marBottom w:val="0"/>
      <w:divBdr>
        <w:top w:val="none" w:sz="0" w:space="0" w:color="auto"/>
        <w:left w:val="none" w:sz="0" w:space="0" w:color="auto"/>
        <w:bottom w:val="none" w:sz="0" w:space="0" w:color="auto"/>
        <w:right w:val="none" w:sz="0" w:space="0" w:color="auto"/>
      </w:divBdr>
    </w:div>
    <w:div w:id="1644311359">
      <w:bodyDiv w:val="1"/>
      <w:marLeft w:val="0"/>
      <w:marRight w:val="0"/>
      <w:marTop w:val="0"/>
      <w:marBottom w:val="0"/>
      <w:divBdr>
        <w:top w:val="none" w:sz="0" w:space="0" w:color="auto"/>
        <w:left w:val="none" w:sz="0" w:space="0" w:color="auto"/>
        <w:bottom w:val="none" w:sz="0" w:space="0" w:color="auto"/>
        <w:right w:val="none" w:sz="0" w:space="0" w:color="auto"/>
      </w:divBdr>
    </w:div>
    <w:div w:id="1647130299">
      <w:bodyDiv w:val="1"/>
      <w:marLeft w:val="0"/>
      <w:marRight w:val="0"/>
      <w:marTop w:val="0"/>
      <w:marBottom w:val="0"/>
      <w:divBdr>
        <w:top w:val="none" w:sz="0" w:space="0" w:color="auto"/>
        <w:left w:val="none" w:sz="0" w:space="0" w:color="auto"/>
        <w:bottom w:val="none" w:sz="0" w:space="0" w:color="auto"/>
        <w:right w:val="none" w:sz="0" w:space="0" w:color="auto"/>
      </w:divBdr>
    </w:div>
    <w:div w:id="1648122398">
      <w:bodyDiv w:val="1"/>
      <w:marLeft w:val="0"/>
      <w:marRight w:val="0"/>
      <w:marTop w:val="0"/>
      <w:marBottom w:val="0"/>
      <w:divBdr>
        <w:top w:val="none" w:sz="0" w:space="0" w:color="auto"/>
        <w:left w:val="none" w:sz="0" w:space="0" w:color="auto"/>
        <w:bottom w:val="none" w:sz="0" w:space="0" w:color="auto"/>
        <w:right w:val="none" w:sz="0" w:space="0" w:color="auto"/>
      </w:divBdr>
    </w:div>
    <w:div w:id="1649823114">
      <w:bodyDiv w:val="1"/>
      <w:marLeft w:val="0"/>
      <w:marRight w:val="0"/>
      <w:marTop w:val="0"/>
      <w:marBottom w:val="0"/>
      <w:divBdr>
        <w:top w:val="none" w:sz="0" w:space="0" w:color="auto"/>
        <w:left w:val="none" w:sz="0" w:space="0" w:color="auto"/>
        <w:bottom w:val="none" w:sz="0" w:space="0" w:color="auto"/>
        <w:right w:val="none" w:sz="0" w:space="0" w:color="auto"/>
      </w:divBdr>
      <w:divsChild>
        <w:div w:id="1202985549">
          <w:marLeft w:val="0"/>
          <w:marRight w:val="0"/>
          <w:marTop w:val="0"/>
          <w:marBottom w:val="0"/>
          <w:divBdr>
            <w:top w:val="none" w:sz="0" w:space="0" w:color="auto"/>
            <w:left w:val="none" w:sz="0" w:space="0" w:color="auto"/>
            <w:bottom w:val="none" w:sz="0" w:space="0" w:color="auto"/>
            <w:right w:val="none" w:sz="0" w:space="0" w:color="auto"/>
          </w:divBdr>
        </w:div>
        <w:div w:id="2106488679">
          <w:marLeft w:val="-225"/>
          <w:marRight w:val="-225"/>
          <w:marTop w:val="0"/>
          <w:marBottom w:val="0"/>
          <w:divBdr>
            <w:top w:val="none" w:sz="0" w:space="0" w:color="auto"/>
            <w:left w:val="none" w:sz="0" w:space="0" w:color="auto"/>
            <w:bottom w:val="none" w:sz="0" w:space="0" w:color="auto"/>
            <w:right w:val="none" w:sz="0" w:space="0" w:color="auto"/>
          </w:divBdr>
          <w:divsChild>
            <w:div w:id="599416238">
              <w:marLeft w:val="0"/>
              <w:marRight w:val="0"/>
              <w:marTop w:val="0"/>
              <w:marBottom w:val="0"/>
              <w:divBdr>
                <w:top w:val="none" w:sz="0" w:space="0" w:color="auto"/>
                <w:left w:val="none" w:sz="0" w:space="0" w:color="auto"/>
                <w:bottom w:val="none" w:sz="0" w:space="0" w:color="auto"/>
                <w:right w:val="none" w:sz="0" w:space="0" w:color="auto"/>
              </w:divBdr>
              <w:divsChild>
                <w:div w:id="11079158">
                  <w:marLeft w:val="0"/>
                  <w:marRight w:val="0"/>
                  <w:marTop w:val="2250"/>
                  <w:marBottom w:val="225"/>
                  <w:divBdr>
                    <w:top w:val="none" w:sz="0" w:space="0" w:color="auto"/>
                    <w:left w:val="none" w:sz="0" w:space="0" w:color="auto"/>
                    <w:bottom w:val="single" w:sz="36" w:space="12" w:color="F0EEEE"/>
                    <w:right w:val="none" w:sz="0" w:space="0" w:color="auto"/>
                  </w:divBdr>
                </w:div>
              </w:divsChild>
            </w:div>
          </w:divsChild>
        </w:div>
      </w:divsChild>
    </w:div>
    <w:div w:id="1650552777">
      <w:bodyDiv w:val="1"/>
      <w:marLeft w:val="0"/>
      <w:marRight w:val="0"/>
      <w:marTop w:val="0"/>
      <w:marBottom w:val="0"/>
      <w:divBdr>
        <w:top w:val="none" w:sz="0" w:space="0" w:color="auto"/>
        <w:left w:val="none" w:sz="0" w:space="0" w:color="auto"/>
        <w:bottom w:val="none" w:sz="0" w:space="0" w:color="auto"/>
        <w:right w:val="none" w:sz="0" w:space="0" w:color="auto"/>
      </w:divBdr>
    </w:div>
    <w:div w:id="1653677949">
      <w:bodyDiv w:val="1"/>
      <w:marLeft w:val="0"/>
      <w:marRight w:val="0"/>
      <w:marTop w:val="0"/>
      <w:marBottom w:val="0"/>
      <w:divBdr>
        <w:top w:val="none" w:sz="0" w:space="0" w:color="auto"/>
        <w:left w:val="none" w:sz="0" w:space="0" w:color="auto"/>
        <w:bottom w:val="none" w:sz="0" w:space="0" w:color="auto"/>
        <w:right w:val="none" w:sz="0" w:space="0" w:color="auto"/>
      </w:divBdr>
    </w:div>
    <w:div w:id="1654678065">
      <w:bodyDiv w:val="1"/>
      <w:marLeft w:val="0"/>
      <w:marRight w:val="0"/>
      <w:marTop w:val="0"/>
      <w:marBottom w:val="0"/>
      <w:divBdr>
        <w:top w:val="none" w:sz="0" w:space="0" w:color="auto"/>
        <w:left w:val="none" w:sz="0" w:space="0" w:color="auto"/>
        <w:bottom w:val="none" w:sz="0" w:space="0" w:color="auto"/>
        <w:right w:val="none" w:sz="0" w:space="0" w:color="auto"/>
      </w:divBdr>
    </w:div>
    <w:div w:id="1656060928">
      <w:bodyDiv w:val="1"/>
      <w:marLeft w:val="0"/>
      <w:marRight w:val="0"/>
      <w:marTop w:val="0"/>
      <w:marBottom w:val="0"/>
      <w:divBdr>
        <w:top w:val="none" w:sz="0" w:space="0" w:color="auto"/>
        <w:left w:val="none" w:sz="0" w:space="0" w:color="auto"/>
        <w:bottom w:val="none" w:sz="0" w:space="0" w:color="auto"/>
        <w:right w:val="none" w:sz="0" w:space="0" w:color="auto"/>
      </w:divBdr>
    </w:div>
    <w:div w:id="1659796907">
      <w:bodyDiv w:val="1"/>
      <w:marLeft w:val="0"/>
      <w:marRight w:val="0"/>
      <w:marTop w:val="0"/>
      <w:marBottom w:val="0"/>
      <w:divBdr>
        <w:top w:val="none" w:sz="0" w:space="0" w:color="auto"/>
        <w:left w:val="none" w:sz="0" w:space="0" w:color="auto"/>
        <w:bottom w:val="none" w:sz="0" w:space="0" w:color="auto"/>
        <w:right w:val="none" w:sz="0" w:space="0" w:color="auto"/>
      </w:divBdr>
    </w:div>
    <w:div w:id="1662614949">
      <w:bodyDiv w:val="1"/>
      <w:marLeft w:val="0"/>
      <w:marRight w:val="0"/>
      <w:marTop w:val="0"/>
      <w:marBottom w:val="0"/>
      <w:divBdr>
        <w:top w:val="none" w:sz="0" w:space="0" w:color="auto"/>
        <w:left w:val="none" w:sz="0" w:space="0" w:color="auto"/>
        <w:bottom w:val="none" w:sz="0" w:space="0" w:color="auto"/>
        <w:right w:val="none" w:sz="0" w:space="0" w:color="auto"/>
      </w:divBdr>
    </w:div>
    <w:div w:id="1666279895">
      <w:bodyDiv w:val="1"/>
      <w:marLeft w:val="0"/>
      <w:marRight w:val="0"/>
      <w:marTop w:val="0"/>
      <w:marBottom w:val="0"/>
      <w:divBdr>
        <w:top w:val="none" w:sz="0" w:space="0" w:color="auto"/>
        <w:left w:val="none" w:sz="0" w:space="0" w:color="auto"/>
        <w:bottom w:val="none" w:sz="0" w:space="0" w:color="auto"/>
        <w:right w:val="none" w:sz="0" w:space="0" w:color="auto"/>
      </w:divBdr>
    </w:div>
    <w:div w:id="1679504876">
      <w:bodyDiv w:val="1"/>
      <w:marLeft w:val="0"/>
      <w:marRight w:val="0"/>
      <w:marTop w:val="0"/>
      <w:marBottom w:val="0"/>
      <w:divBdr>
        <w:top w:val="none" w:sz="0" w:space="0" w:color="auto"/>
        <w:left w:val="none" w:sz="0" w:space="0" w:color="auto"/>
        <w:bottom w:val="none" w:sz="0" w:space="0" w:color="auto"/>
        <w:right w:val="none" w:sz="0" w:space="0" w:color="auto"/>
      </w:divBdr>
    </w:div>
    <w:div w:id="1681588357">
      <w:bodyDiv w:val="1"/>
      <w:marLeft w:val="0"/>
      <w:marRight w:val="0"/>
      <w:marTop w:val="0"/>
      <w:marBottom w:val="0"/>
      <w:divBdr>
        <w:top w:val="none" w:sz="0" w:space="0" w:color="auto"/>
        <w:left w:val="none" w:sz="0" w:space="0" w:color="auto"/>
        <w:bottom w:val="none" w:sz="0" w:space="0" w:color="auto"/>
        <w:right w:val="none" w:sz="0" w:space="0" w:color="auto"/>
      </w:divBdr>
    </w:div>
    <w:div w:id="1700087445">
      <w:bodyDiv w:val="1"/>
      <w:marLeft w:val="0"/>
      <w:marRight w:val="0"/>
      <w:marTop w:val="0"/>
      <w:marBottom w:val="0"/>
      <w:divBdr>
        <w:top w:val="none" w:sz="0" w:space="0" w:color="auto"/>
        <w:left w:val="none" w:sz="0" w:space="0" w:color="auto"/>
        <w:bottom w:val="none" w:sz="0" w:space="0" w:color="auto"/>
        <w:right w:val="none" w:sz="0" w:space="0" w:color="auto"/>
      </w:divBdr>
    </w:div>
    <w:div w:id="1704358926">
      <w:bodyDiv w:val="1"/>
      <w:marLeft w:val="0"/>
      <w:marRight w:val="0"/>
      <w:marTop w:val="0"/>
      <w:marBottom w:val="0"/>
      <w:divBdr>
        <w:top w:val="none" w:sz="0" w:space="0" w:color="auto"/>
        <w:left w:val="none" w:sz="0" w:space="0" w:color="auto"/>
        <w:bottom w:val="none" w:sz="0" w:space="0" w:color="auto"/>
        <w:right w:val="none" w:sz="0" w:space="0" w:color="auto"/>
      </w:divBdr>
    </w:div>
    <w:div w:id="1705786070">
      <w:bodyDiv w:val="1"/>
      <w:marLeft w:val="0"/>
      <w:marRight w:val="0"/>
      <w:marTop w:val="0"/>
      <w:marBottom w:val="0"/>
      <w:divBdr>
        <w:top w:val="none" w:sz="0" w:space="0" w:color="auto"/>
        <w:left w:val="none" w:sz="0" w:space="0" w:color="auto"/>
        <w:bottom w:val="none" w:sz="0" w:space="0" w:color="auto"/>
        <w:right w:val="none" w:sz="0" w:space="0" w:color="auto"/>
      </w:divBdr>
    </w:div>
    <w:div w:id="1710372967">
      <w:bodyDiv w:val="1"/>
      <w:marLeft w:val="0"/>
      <w:marRight w:val="0"/>
      <w:marTop w:val="0"/>
      <w:marBottom w:val="0"/>
      <w:divBdr>
        <w:top w:val="none" w:sz="0" w:space="0" w:color="auto"/>
        <w:left w:val="none" w:sz="0" w:space="0" w:color="auto"/>
        <w:bottom w:val="none" w:sz="0" w:space="0" w:color="auto"/>
        <w:right w:val="none" w:sz="0" w:space="0" w:color="auto"/>
      </w:divBdr>
    </w:div>
    <w:div w:id="1710563771">
      <w:bodyDiv w:val="1"/>
      <w:marLeft w:val="0"/>
      <w:marRight w:val="0"/>
      <w:marTop w:val="0"/>
      <w:marBottom w:val="0"/>
      <w:divBdr>
        <w:top w:val="none" w:sz="0" w:space="0" w:color="auto"/>
        <w:left w:val="none" w:sz="0" w:space="0" w:color="auto"/>
        <w:bottom w:val="none" w:sz="0" w:space="0" w:color="auto"/>
        <w:right w:val="none" w:sz="0" w:space="0" w:color="auto"/>
      </w:divBdr>
    </w:div>
    <w:div w:id="1712612285">
      <w:bodyDiv w:val="1"/>
      <w:marLeft w:val="0"/>
      <w:marRight w:val="0"/>
      <w:marTop w:val="0"/>
      <w:marBottom w:val="0"/>
      <w:divBdr>
        <w:top w:val="none" w:sz="0" w:space="0" w:color="auto"/>
        <w:left w:val="none" w:sz="0" w:space="0" w:color="auto"/>
        <w:bottom w:val="none" w:sz="0" w:space="0" w:color="auto"/>
        <w:right w:val="none" w:sz="0" w:space="0" w:color="auto"/>
      </w:divBdr>
    </w:div>
    <w:div w:id="1724796015">
      <w:bodyDiv w:val="1"/>
      <w:marLeft w:val="0"/>
      <w:marRight w:val="0"/>
      <w:marTop w:val="0"/>
      <w:marBottom w:val="0"/>
      <w:divBdr>
        <w:top w:val="none" w:sz="0" w:space="0" w:color="auto"/>
        <w:left w:val="none" w:sz="0" w:space="0" w:color="auto"/>
        <w:bottom w:val="none" w:sz="0" w:space="0" w:color="auto"/>
        <w:right w:val="none" w:sz="0" w:space="0" w:color="auto"/>
      </w:divBdr>
    </w:div>
    <w:div w:id="1730491748">
      <w:bodyDiv w:val="1"/>
      <w:marLeft w:val="0"/>
      <w:marRight w:val="0"/>
      <w:marTop w:val="0"/>
      <w:marBottom w:val="0"/>
      <w:divBdr>
        <w:top w:val="none" w:sz="0" w:space="0" w:color="auto"/>
        <w:left w:val="none" w:sz="0" w:space="0" w:color="auto"/>
        <w:bottom w:val="none" w:sz="0" w:space="0" w:color="auto"/>
        <w:right w:val="none" w:sz="0" w:space="0" w:color="auto"/>
      </w:divBdr>
    </w:div>
    <w:div w:id="1738162065">
      <w:bodyDiv w:val="1"/>
      <w:marLeft w:val="0"/>
      <w:marRight w:val="0"/>
      <w:marTop w:val="0"/>
      <w:marBottom w:val="0"/>
      <w:divBdr>
        <w:top w:val="none" w:sz="0" w:space="0" w:color="auto"/>
        <w:left w:val="none" w:sz="0" w:space="0" w:color="auto"/>
        <w:bottom w:val="none" w:sz="0" w:space="0" w:color="auto"/>
        <w:right w:val="none" w:sz="0" w:space="0" w:color="auto"/>
      </w:divBdr>
    </w:div>
    <w:div w:id="1741054543">
      <w:bodyDiv w:val="1"/>
      <w:marLeft w:val="0"/>
      <w:marRight w:val="0"/>
      <w:marTop w:val="0"/>
      <w:marBottom w:val="0"/>
      <w:divBdr>
        <w:top w:val="none" w:sz="0" w:space="0" w:color="auto"/>
        <w:left w:val="none" w:sz="0" w:space="0" w:color="auto"/>
        <w:bottom w:val="none" w:sz="0" w:space="0" w:color="auto"/>
        <w:right w:val="none" w:sz="0" w:space="0" w:color="auto"/>
      </w:divBdr>
    </w:div>
    <w:div w:id="1741561839">
      <w:bodyDiv w:val="1"/>
      <w:marLeft w:val="0"/>
      <w:marRight w:val="0"/>
      <w:marTop w:val="0"/>
      <w:marBottom w:val="0"/>
      <w:divBdr>
        <w:top w:val="none" w:sz="0" w:space="0" w:color="auto"/>
        <w:left w:val="none" w:sz="0" w:space="0" w:color="auto"/>
        <w:bottom w:val="none" w:sz="0" w:space="0" w:color="auto"/>
        <w:right w:val="none" w:sz="0" w:space="0" w:color="auto"/>
      </w:divBdr>
    </w:div>
    <w:div w:id="1742748462">
      <w:bodyDiv w:val="1"/>
      <w:marLeft w:val="0"/>
      <w:marRight w:val="0"/>
      <w:marTop w:val="0"/>
      <w:marBottom w:val="0"/>
      <w:divBdr>
        <w:top w:val="none" w:sz="0" w:space="0" w:color="auto"/>
        <w:left w:val="none" w:sz="0" w:space="0" w:color="auto"/>
        <w:bottom w:val="none" w:sz="0" w:space="0" w:color="auto"/>
        <w:right w:val="none" w:sz="0" w:space="0" w:color="auto"/>
      </w:divBdr>
    </w:div>
    <w:div w:id="1750729820">
      <w:bodyDiv w:val="1"/>
      <w:marLeft w:val="0"/>
      <w:marRight w:val="0"/>
      <w:marTop w:val="0"/>
      <w:marBottom w:val="0"/>
      <w:divBdr>
        <w:top w:val="none" w:sz="0" w:space="0" w:color="auto"/>
        <w:left w:val="none" w:sz="0" w:space="0" w:color="auto"/>
        <w:bottom w:val="none" w:sz="0" w:space="0" w:color="auto"/>
        <w:right w:val="none" w:sz="0" w:space="0" w:color="auto"/>
      </w:divBdr>
    </w:div>
    <w:div w:id="1759908729">
      <w:bodyDiv w:val="1"/>
      <w:marLeft w:val="0"/>
      <w:marRight w:val="0"/>
      <w:marTop w:val="0"/>
      <w:marBottom w:val="0"/>
      <w:divBdr>
        <w:top w:val="none" w:sz="0" w:space="0" w:color="auto"/>
        <w:left w:val="none" w:sz="0" w:space="0" w:color="auto"/>
        <w:bottom w:val="none" w:sz="0" w:space="0" w:color="auto"/>
        <w:right w:val="none" w:sz="0" w:space="0" w:color="auto"/>
      </w:divBdr>
    </w:div>
    <w:div w:id="1760714763">
      <w:bodyDiv w:val="1"/>
      <w:marLeft w:val="0"/>
      <w:marRight w:val="0"/>
      <w:marTop w:val="0"/>
      <w:marBottom w:val="0"/>
      <w:divBdr>
        <w:top w:val="none" w:sz="0" w:space="0" w:color="auto"/>
        <w:left w:val="none" w:sz="0" w:space="0" w:color="auto"/>
        <w:bottom w:val="none" w:sz="0" w:space="0" w:color="auto"/>
        <w:right w:val="none" w:sz="0" w:space="0" w:color="auto"/>
      </w:divBdr>
    </w:div>
    <w:div w:id="1763138351">
      <w:bodyDiv w:val="1"/>
      <w:marLeft w:val="0"/>
      <w:marRight w:val="0"/>
      <w:marTop w:val="0"/>
      <w:marBottom w:val="0"/>
      <w:divBdr>
        <w:top w:val="none" w:sz="0" w:space="0" w:color="auto"/>
        <w:left w:val="none" w:sz="0" w:space="0" w:color="auto"/>
        <w:bottom w:val="none" w:sz="0" w:space="0" w:color="auto"/>
        <w:right w:val="none" w:sz="0" w:space="0" w:color="auto"/>
      </w:divBdr>
      <w:divsChild>
        <w:div w:id="1716154138">
          <w:marLeft w:val="0"/>
          <w:marRight w:val="0"/>
          <w:marTop w:val="0"/>
          <w:marBottom w:val="0"/>
          <w:divBdr>
            <w:top w:val="none" w:sz="0" w:space="0" w:color="auto"/>
            <w:left w:val="none" w:sz="0" w:space="0" w:color="auto"/>
            <w:bottom w:val="none" w:sz="0" w:space="0" w:color="auto"/>
            <w:right w:val="none" w:sz="0" w:space="0" w:color="auto"/>
          </w:divBdr>
        </w:div>
      </w:divsChild>
    </w:div>
    <w:div w:id="1767770708">
      <w:bodyDiv w:val="1"/>
      <w:marLeft w:val="0"/>
      <w:marRight w:val="0"/>
      <w:marTop w:val="0"/>
      <w:marBottom w:val="0"/>
      <w:divBdr>
        <w:top w:val="none" w:sz="0" w:space="0" w:color="auto"/>
        <w:left w:val="none" w:sz="0" w:space="0" w:color="auto"/>
        <w:bottom w:val="none" w:sz="0" w:space="0" w:color="auto"/>
        <w:right w:val="none" w:sz="0" w:space="0" w:color="auto"/>
      </w:divBdr>
    </w:div>
    <w:div w:id="1774934925">
      <w:bodyDiv w:val="1"/>
      <w:marLeft w:val="0"/>
      <w:marRight w:val="0"/>
      <w:marTop w:val="0"/>
      <w:marBottom w:val="0"/>
      <w:divBdr>
        <w:top w:val="none" w:sz="0" w:space="0" w:color="auto"/>
        <w:left w:val="none" w:sz="0" w:space="0" w:color="auto"/>
        <w:bottom w:val="none" w:sz="0" w:space="0" w:color="auto"/>
        <w:right w:val="none" w:sz="0" w:space="0" w:color="auto"/>
      </w:divBdr>
    </w:div>
    <w:div w:id="1779328078">
      <w:bodyDiv w:val="1"/>
      <w:marLeft w:val="0"/>
      <w:marRight w:val="0"/>
      <w:marTop w:val="0"/>
      <w:marBottom w:val="0"/>
      <w:divBdr>
        <w:top w:val="none" w:sz="0" w:space="0" w:color="auto"/>
        <w:left w:val="none" w:sz="0" w:space="0" w:color="auto"/>
        <w:bottom w:val="none" w:sz="0" w:space="0" w:color="auto"/>
        <w:right w:val="none" w:sz="0" w:space="0" w:color="auto"/>
      </w:divBdr>
    </w:div>
    <w:div w:id="1787654012">
      <w:bodyDiv w:val="1"/>
      <w:marLeft w:val="0"/>
      <w:marRight w:val="0"/>
      <w:marTop w:val="0"/>
      <w:marBottom w:val="0"/>
      <w:divBdr>
        <w:top w:val="none" w:sz="0" w:space="0" w:color="auto"/>
        <w:left w:val="none" w:sz="0" w:space="0" w:color="auto"/>
        <w:bottom w:val="none" w:sz="0" w:space="0" w:color="auto"/>
        <w:right w:val="none" w:sz="0" w:space="0" w:color="auto"/>
      </w:divBdr>
    </w:div>
    <w:div w:id="1788232653">
      <w:bodyDiv w:val="1"/>
      <w:marLeft w:val="0"/>
      <w:marRight w:val="0"/>
      <w:marTop w:val="0"/>
      <w:marBottom w:val="0"/>
      <w:divBdr>
        <w:top w:val="none" w:sz="0" w:space="0" w:color="auto"/>
        <w:left w:val="none" w:sz="0" w:space="0" w:color="auto"/>
        <w:bottom w:val="none" w:sz="0" w:space="0" w:color="auto"/>
        <w:right w:val="none" w:sz="0" w:space="0" w:color="auto"/>
      </w:divBdr>
    </w:div>
    <w:div w:id="1789742524">
      <w:bodyDiv w:val="1"/>
      <w:marLeft w:val="0"/>
      <w:marRight w:val="0"/>
      <w:marTop w:val="0"/>
      <w:marBottom w:val="0"/>
      <w:divBdr>
        <w:top w:val="none" w:sz="0" w:space="0" w:color="auto"/>
        <w:left w:val="none" w:sz="0" w:space="0" w:color="auto"/>
        <w:bottom w:val="none" w:sz="0" w:space="0" w:color="auto"/>
        <w:right w:val="none" w:sz="0" w:space="0" w:color="auto"/>
      </w:divBdr>
    </w:div>
    <w:div w:id="1790197246">
      <w:bodyDiv w:val="1"/>
      <w:marLeft w:val="0"/>
      <w:marRight w:val="0"/>
      <w:marTop w:val="0"/>
      <w:marBottom w:val="0"/>
      <w:divBdr>
        <w:top w:val="none" w:sz="0" w:space="0" w:color="auto"/>
        <w:left w:val="none" w:sz="0" w:space="0" w:color="auto"/>
        <w:bottom w:val="none" w:sz="0" w:space="0" w:color="auto"/>
        <w:right w:val="none" w:sz="0" w:space="0" w:color="auto"/>
      </w:divBdr>
    </w:div>
    <w:div w:id="1792086313">
      <w:bodyDiv w:val="1"/>
      <w:marLeft w:val="0"/>
      <w:marRight w:val="0"/>
      <w:marTop w:val="0"/>
      <w:marBottom w:val="0"/>
      <w:divBdr>
        <w:top w:val="none" w:sz="0" w:space="0" w:color="auto"/>
        <w:left w:val="none" w:sz="0" w:space="0" w:color="auto"/>
        <w:bottom w:val="none" w:sz="0" w:space="0" w:color="auto"/>
        <w:right w:val="none" w:sz="0" w:space="0" w:color="auto"/>
      </w:divBdr>
    </w:div>
    <w:div w:id="1796488285">
      <w:bodyDiv w:val="1"/>
      <w:marLeft w:val="0"/>
      <w:marRight w:val="0"/>
      <w:marTop w:val="0"/>
      <w:marBottom w:val="0"/>
      <w:divBdr>
        <w:top w:val="none" w:sz="0" w:space="0" w:color="auto"/>
        <w:left w:val="none" w:sz="0" w:space="0" w:color="auto"/>
        <w:bottom w:val="none" w:sz="0" w:space="0" w:color="auto"/>
        <w:right w:val="none" w:sz="0" w:space="0" w:color="auto"/>
      </w:divBdr>
    </w:div>
    <w:div w:id="1804540923">
      <w:bodyDiv w:val="1"/>
      <w:marLeft w:val="0"/>
      <w:marRight w:val="0"/>
      <w:marTop w:val="0"/>
      <w:marBottom w:val="0"/>
      <w:divBdr>
        <w:top w:val="none" w:sz="0" w:space="0" w:color="auto"/>
        <w:left w:val="none" w:sz="0" w:space="0" w:color="auto"/>
        <w:bottom w:val="none" w:sz="0" w:space="0" w:color="auto"/>
        <w:right w:val="none" w:sz="0" w:space="0" w:color="auto"/>
      </w:divBdr>
    </w:div>
    <w:div w:id="1806504126">
      <w:bodyDiv w:val="1"/>
      <w:marLeft w:val="0"/>
      <w:marRight w:val="0"/>
      <w:marTop w:val="0"/>
      <w:marBottom w:val="0"/>
      <w:divBdr>
        <w:top w:val="none" w:sz="0" w:space="0" w:color="auto"/>
        <w:left w:val="none" w:sz="0" w:space="0" w:color="auto"/>
        <w:bottom w:val="none" w:sz="0" w:space="0" w:color="auto"/>
        <w:right w:val="none" w:sz="0" w:space="0" w:color="auto"/>
      </w:divBdr>
    </w:div>
    <w:div w:id="1808890423">
      <w:bodyDiv w:val="1"/>
      <w:marLeft w:val="0"/>
      <w:marRight w:val="0"/>
      <w:marTop w:val="0"/>
      <w:marBottom w:val="0"/>
      <w:divBdr>
        <w:top w:val="none" w:sz="0" w:space="0" w:color="auto"/>
        <w:left w:val="none" w:sz="0" w:space="0" w:color="auto"/>
        <w:bottom w:val="none" w:sz="0" w:space="0" w:color="auto"/>
        <w:right w:val="none" w:sz="0" w:space="0" w:color="auto"/>
      </w:divBdr>
    </w:div>
    <w:div w:id="1813133223">
      <w:bodyDiv w:val="1"/>
      <w:marLeft w:val="0"/>
      <w:marRight w:val="0"/>
      <w:marTop w:val="0"/>
      <w:marBottom w:val="0"/>
      <w:divBdr>
        <w:top w:val="none" w:sz="0" w:space="0" w:color="auto"/>
        <w:left w:val="none" w:sz="0" w:space="0" w:color="auto"/>
        <w:bottom w:val="none" w:sz="0" w:space="0" w:color="auto"/>
        <w:right w:val="none" w:sz="0" w:space="0" w:color="auto"/>
      </w:divBdr>
    </w:div>
    <w:div w:id="1815831695">
      <w:bodyDiv w:val="1"/>
      <w:marLeft w:val="0"/>
      <w:marRight w:val="0"/>
      <w:marTop w:val="0"/>
      <w:marBottom w:val="0"/>
      <w:divBdr>
        <w:top w:val="none" w:sz="0" w:space="0" w:color="auto"/>
        <w:left w:val="none" w:sz="0" w:space="0" w:color="auto"/>
        <w:bottom w:val="none" w:sz="0" w:space="0" w:color="auto"/>
        <w:right w:val="none" w:sz="0" w:space="0" w:color="auto"/>
      </w:divBdr>
    </w:div>
    <w:div w:id="1818262393">
      <w:bodyDiv w:val="1"/>
      <w:marLeft w:val="0"/>
      <w:marRight w:val="0"/>
      <w:marTop w:val="0"/>
      <w:marBottom w:val="0"/>
      <w:divBdr>
        <w:top w:val="none" w:sz="0" w:space="0" w:color="auto"/>
        <w:left w:val="none" w:sz="0" w:space="0" w:color="auto"/>
        <w:bottom w:val="none" w:sz="0" w:space="0" w:color="auto"/>
        <w:right w:val="none" w:sz="0" w:space="0" w:color="auto"/>
      </w:divBdr>
    </w:div>
    <w:div w:id="1820800285">
      <w:bodyDiv w:val="1"/>
      <w:marLeft w:val="0"/>
      <w:marRight w:val="0"/>
      <w:marTop w:val="0"/>
      <w:marBottom w:val="0"/>
      <w:divBdr>
        <w:top w:val="none" w:sz="0" w:space="0" w:color="auto"/>
        <w:left w:val="none" w:sz="0" w:space="0" w:color="auto"/>
        <w:bottom w:val="none" w:sz="0" w:space="0" w:color="auto"/>
        <w:right w:val="none" w:sz="0" w:space="0" w:color="auto"/>
      </w:divBdr>
    </w:div>
    <w:div w:id="1837456570">
      <w:bodyDiv w:val="1"/>
      <w:marLeft w:val="0"/>
      <w:marRight w:val="0"/>
      <w:marTop w:val="0"/>
      <w:marBottom w:val="0"/>
      <w:divBdr>
        <w:top w:val="none" w:sz="0" w:space="0" w:color="auto"/>
        <w:left w:val="none" w:sz="0" w:space="0" w:color="auto"/>
        <w:bottom w:val="none" w:sz="0" w:space="0" w:color="auto"/>
        <w:right w:val="none" w:sz="0" w:space="0" w:color="auto"/>
      </w:divBdr>
    </w:div>
    <w:div w:id="1837763380">
      <w:bodyDiv w:val="1"/>
      <w:marLeft w:val="0"/>
      <w:marRight w:val="0"/>
      <w:marTop w:val="0"/>
      <w:marBottom w:val="0"/>
      <w:divBdr>
        <w:top w:val="none" w:sz="0" w:space="0" w:color="auto"/>
        <w:left w:val="none" w:sz="0" w:space="0" w:color="auto"/>
        <w:bottom w:val="none" w:sz="0" w:space="0" w:color="auto"/>
        <w:right w:val="none" w:sz="0" w:space="0" w:color="auto"/>
      </w:divBdr>
    </w:div>
    <w:div w:id="1842038710">
      <w:bodyDiv w:val="1"/>
      <w:marLeft w:val="0"/>
      <w:marRight w:val="0"/>
      <w:marTop w:val="0"/>
      <w:marBottom w:val="0"/>
      <w:divBdr>
        <w:top w:val="none" w:sz="0" w:space="0" w:color="auto"/>
        <w:left w:val="none" w:sz="0" w:space="0" w:color="auto"/>
        <w:bottom w:val="none" w:sz="0" w:space="0" w:color="auto"/>
        <w:right w:val="none" w:sz="0" w:space="0" w:color="auto"/>
      </w:divBdr>
    </w:div>
    <w:div w:id="1844465110">
      <w:bodyDiv w:val="1"/>
      <w:marLeft w:val="0"/>
      <w:marRight w:val="0"/>
      <w:marTop w:val="0"/>
      <w:marBottom w:val="0"/>
      <w:divBdr>
        <w:top w:val="none" w:sz="0" w:space="0" w:color="auto"/>
        <w:left w:val="none" w:sz="0" w:space="0" w:color="auto"/>
        <w:bottom w:val="none" w:sz="0" w:space="0" w:color="auto"/>
        <w:right w:val="none" w:sz="0" w:space="0" w:color="auto"/>
      </w:divBdr>
    </w:div>
    <w:div w:id="1853255996">
      <w:bodyDiv w:val="1"/>
      <w:marLeft w:val="0"/>
      <w:marRight w:val="0"/>
      <w:marTop w:val="0"/>
      <w:marBottom w:val="0"/>
      <w:divBdr>
        <w:top w:val="none" w:sz="0" w:space="0" w:color="auto"/>
        <w:left w:val="none" w:sz="0" w:space="0" w:color="auto"/>
        <w:bottom w:val="none" w:sz="0" w:space="0" w:color="auto"/>
        <w:right w:val="none" w:sz="0" w:space="0" w:color="auto"/>
      </w:divBdr>
    </w:div>
    <w:div w:id="1855419505">
      <w:bodyDiv w:val="1"/>
      <w:marLeft w:val="0"/>
      <w:marRight w:val="0"/>
      <w:marTop w:val="0"/>
      <w:marBottom w:val="0"/>
      <w:divBdr>
        <w:top w:val="none" w:sz="0" w:space="0" w:color="auto"/>
        <w:left w:val="none" w:sz="0" w:space="0" w:color="auto"/>
        <w:bottom w:val="none" w:sz="0" w:space="0" w:color="auto"/>
        <w:right w:val="none" w:sz="0" w:space="0" w:color="auto"/>
      </w:divBdr>
    </w:div>
    <w:div w:id="1858957399">
      <w:bodyDiv w:val="1"/>
      <w:marLeft w:val="0"/>
      <w:marRight w:val="0"/>
      <w:marTop w:val="0"/>
      <w:marBottom w:val="0"/>
      <w:divBdr>
        <w:top w:val="none" w:sz="0" w:space="0" w:color="auto"/>
        <w:left w:val="none" w:sz="0" w:space="0" w:color="auto"/>
        <w:bottom w:val="none" w:sz="0" w:space="0" w:color="auto"/>
        <w:right w:val="none" w:sz="0" w:space="0" w:color="auto"/>
      </w:divBdr>
    </w:div>
    <w:div w:id="1859390488">
      <w:bodyDiv w:val="1"/>
      <w:marLeft w:val="0"/>
      <w:marRight w:val="0"/>
      <w:marTop w:val="0"/>
      <w:marBottom w:val="0"/>
      <w:divBdr>
        <w:top w:val="none" w:sz="0" w:space="0" w:color="auto"/>
        <w:left w:val="none" w:sz="0" w:space="0" w:color="auto"/>
        <w:bottom w:val="none" w:sz="0" w:space="0" w:color="auto"/>
        <w:right w:val="none" w:sz="0" w:space="0" w:color="auto"/>
      </w:divBdr>
    </w:div>
    <w:div w:id="1862284707">
      <w:bodyDiv w:val="1"/>
      <w:marLeft w:val="0"/>
      <w:marRight w:val="0"/>
      <w:marTop w:val="0"/>
      <w:marBottom w:val="0"/>
      <w:divBdr>
        <w:top w:val="none" w:sz="0" w:space="0" w:color="auto"/>
        <w:left w:val="none" w:sz="0" w:space="0" w:color="auto"/>
        <w:bottom w:val="none" w:sz="0" w:space="0" w:color="auto"/>
        <w:right w:val="none" w:sz="0" w:space="0" w:color="auto"/>
      </w:divBdr>
    </w:div>
    <w:div w:id="1862892094">
      <w:bodyDiv w:val="1"/>
      <w:marLeft w:val="0"/>
      <w:marRight w:val="0"/>
      <w:marTop w:val="0"/>
      <w:marBottom w:val="0"/>
      <w:divBdr>
        <w:top w:val="none" w:sz="0" w:space="0" w:color="auto"/>
        <w:left w:val="none" w:sz="0" w:space="0" w:color="auto"/>
        <w:bottom w:val="none" w:sz="0" w:space="0" w:color="auto"/>
        <w:right w:val="none" w:sz="0" w:space="0" w:color="auto"/>
      </w:divBdr>
    </w:div>
    <w:div w:id="1864514388">
      <w:bodyDiv w:val="1"/>
      <w:marLeft w:val="0"/>
      <w:marRight w:val="0"/>
      <w:marTop w:val="0"/>
      <w:marBottom w:val="0"/>
      <w:divBdr>
        <w:top w:val="none" w:sz="0" w:space="0" w:color="auto"/>
        <w:left w:val="none" w:sz="0" w:space="0" w:color="auto"/>
        <w:bottom w:val="none" w:sz="0" w:space="0" w:color="auto"/>
        <w:right w:val="none" w:sz="0" w:space="0" w:color="auto"/>
      </w:divBdr>
    </w:div>
    <w:div w:id="1865629406">
      <w:bodyDiv w:val="1"/>
      <w:marLeft w:val="0"/>
      <w:marRight w:val="0"/>
      <w:marTop w:val="0"/>
      <w:marBottom w:val="0"/>
      <w:divBdr>
        <w:top w:val="none" w:sz="0" w:space="0" w:color="auto"/>
        <w:left w:val="none" w:sz="0" w:space="0" w:color="auto"/>
        <w:bottom w:val="none" w:sz="0" w:space="0" w:color="auto"/>
        <w:right w:val="none" w:sz="0" w:space="0" w:color="auto"/>
      </w:divBdr>
    </w:div>
    <w:div w:id="1866362202">
      <w:bodyDiv w:val="1"/>
      <w:marLeft w:val="0"/>
      <w:marRight w:val="0"/>
      <w:marTop w:val="0"/>
      <w:marBottom w:val="0"/>
      <w:divBdr>
        <w:top w:val="none" w:sz="0" w:space="0" w:color="auto"/>
        <w:left w:val="none" w:sz="0" w:space="0" w:color="auto"/>
        <w:bottom w:val="none" w:sz="0" w:space="0" w:color="auto"/>
        <w:right w:val="none" w:sz="0" w:space="0" w:color="auto"/>
      </w:divBdr>
    </w:div>
    <w:div w:id="1870726723">
      <w:bodyDiv w:val="1"/>
      <w:marLeft w:val="0"/>
      <w:marRight w:val="0"/>
      <w:marTop w:val="0"/>
      <w:marBottom w:val="0"/>
      <w:divBdr>
        <w:top w:val="none" w:sz="0" w:space="0" w:color="auto"/>
        <w:left w:val="none" w:sz="0" w:space="0" w:color="auto"/>
        <w:bottom w:val="none" w:sz="0" w:space="0" w:color="auto"/>
        <w:right w:val="none" w:sz="0" w:space="0" w:color="auto"/>
      </w:divBdr>
    </w:div>
    <w:div w:id="1872381187">
      <w:bodyDiv w:val="1"/>
      <w:marLeft w:val="0"/>
      <w:marRight w:val="0"/>
      <w:marTop w:val="0"/>
      <w:marBottom w:val="0"/>
      <w:divBdr>
        <w:top w:val="none" w:sz="0" w:space="0" w:color="auto"/>
        <w:left w:val="none" w:sz="0" w:space="0" w:color="auto"/>
        <w:bottom w:val="none" w:sz="0" w:space="0" w:color="auto"/>
        <w:right w:val="none" w:sz="0" w:space="0" w:color="auto"/>
      </w:divBdr>
    </w:div>
    <w:div w:id="1875575059">
      <w:bodyDiv w:val="1"/>
      <w:marLeft w:val="0"/>
      <w:marRight w:val="0"/>
      <w:marTop w:val="0"/>
      <w:marBottom w:val="0"/>
      <w:divBdr>
        <w:top w:val="none" w:sz="0" w:space="0" w:color="auto"/>
        <w:left w:val="none" w:sz="0" w:space="0" w:color="auto"/>
        <w:bottom w:val="none" w:sz="0" w:space="0" w:color="auto"/>
        <w:right w:val="none" w:sz="0" w:space="0" w:color="auto"/>
      </w:divBdr>
    </w:div>
    <w:div w:id="1876960444">
      <w:bodyDiv w:val="1"/>
      <w:marLeft w:val="0"/>
      <w:marRight w:val="0"/>
      <w:marTop w:val="0"/>
      <w:marBottom w:val="0"/>
      <w:divBdr>
        <w:top w:val="none" w:sz="0" w:space="0" w:color="auto"/>
        <w:left w:val="none" w:sz="0" w:space="0" w:color="auto"/>
        <w:bottom w:val="none" w:sz="0" w:space="0" w:color="auto"/>
        <w:right w:val="none" w:sz="0" w:space="0" w:color="auto"/>
      </w:divBdr>
      <w:divsChild>
        <w:div w:id="1334142222">
          <w:marLeft w:val="0"/>
          <w:marRight w:val="0"/>
          <w:marTop w:val="0"/>
          <w:marBottom w:val="0"/>
          <w:divBdr>
            <w:top w:val="none" w:sz="0" w:space="0" w:color="auto"/>
            <w:left w:val="none" w:sz="0" w:space="0" w:color="auto"/>
            <w:bottom w:val="none" w:sz="0" w:space="0" w:color="auto"/>
            <w:right w:val="none" w:sz="0" w:space="0" w:color="auto"/>
          </w:divBdr>
          <w:divsChild>
            <w:div w:id="73403982">
              <w:marLeft w:val="0"/>
              <w:marRight w:val="0"/>
              <w:marTop w:val="0"/>
              <w:marBottom w:val="0"/>
              <w:divBdr>
                <w:top w:val="none" w:sz="0" w:space="0" w:color="auto"/>
                <w:left w:val="none" w:sz="0" w:space="0" w:color="auto"/>
                <w:bottom w:val="none" w:sz="0" w:space="0" w:color="auto"/>
                <w:right w:val="none" w:sz="0" w:space="0" w:color="auto"/>
              </w:divBdr>
              <w:divsChild>
                <w:div w:id="45740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51134">
          <w:marLeft w:val="0"/>
          <w:marRight w:val="0"/>
          <w:marTop w:val="0"/>
          <w:marBottom w:val="0"/>
          <w:divBdr>
            <w:top w:val="none" w:sz="0" w:space="0" w:color="auto"/>
            <w:left w:val="none" w:sz="0" w:space="0" w:color="auto"/>
            <w:bottom w:val="none" w:sz="0" w:space="0" w:color="auto"/>
            <w:right w:val="none" w:sz="0" w:space="0" w:color="auto"/>
          </w:divBdr>
          <w:divsChild>
            <w:div w:id="662776416">
              <w:marLeft w:val="0"/>
              <w:marRight w:val="0"/>
              <w:marTop w:val="0"/>
              <w:marBottom w:val="0"/>
              <w:divBdr>
                <w:top w:val="none" w:sz="0" w:space="0" w:color="auto"/>
                <w:left w:val="none" w:sz="0" w:space="0" w:color="auto"/>
                <w:bottom w:val="none" w:sz="0" w:space="0" w:color="auto"/>
                <w:right w:val="none" w:sz="0" w:space="0" w:color="auto"/>
              </w:divBdr>
              <w:divsChild>
                <w:div w:id="37161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122088">
      <w:bodyDiv w:val="1"/>
      <w:marLeft w:val="0"/>
      <w:marRight w:val="0"/>
      <w:marTop w:val="0"/>
      <w:marBottom w:val="0"/>
      <w:divBdr>
        <w:top w:val="none" w:sz="0" w:space="0" w:color="auto"/>
        <w:left w:val="none" w:sz="0" w:space="0" w:color="auto"/>
        <w:bottom w:val="none" w:sz="0" w:space="0" w:color="auto"/>
        <w:right w:val="none" w:sz="0" w:space="0" w:color="auto"/>
      </w:divBdr>
    </w:div>
    <w:div w:id="1885604071">
      <w:bodyDiv w:val="1"/>
      <w:marLeft w:val="0"/>
      <w:marRight w:val="0"/>
      <w:marTop w:val="0"/>
      <w:marBottom w:val="0"/>
      <w:divBdr>
        <w:top w:val="none" w:sz="0" w:space="0" w:color="auto"/>
        <w:left w:val="none" w:sz="0" w:space="0" w:color="auto"/>
        <w:bottom w:val="none" w:sz="0" w:space="0" w:color="auto"/>
        <w:right w:val="none" w:sz="0" w:space="0" w:color="auto"/>
      </w:divBdr>
    </w:div>
    <w:div w:id="1886480407">
      <w:bodyDiv w:val="1"/>
      <w:marLeft w:val="0"/>
      <w:marRight w:val="0"/>
      <w:marTop w:val="0"/>
      <w:marBottom w:val="0"/>
      <w:divBdr>
        <w:top w:val="none" w:sz="0" w:space="0" w:color="auto"/>
        <w:left w:val="none" w:sz="0" w:space="0" w:color="auto"/>
        <w:bottom w:val="none" w:sz="0" w:space="0" w:color="auto"/>
        <w:right w:val="none" w:sz="0" w:space="0" w:color="auto"/>
      </w:divBdr>
    </w:div>
    <w:div w:id="1901163584">
      <w:bodyDiv w:val="1"/>
      <w:marLeft w:val="0"/>
      <w:marRight w:val="0"/>
      <w:marTop w:val="0"/>
      <w:marBottom w:val="0"/>
      <w:divBdr>
        <w:top w:val="none" w:sz="0" w:space="0" w:color="auto"/>
        <w:left w:val="none" w:sz="0" w:space="0" w:color="auto"/>
        <w:bottom w:val="none" w:sz="0" w:space="0" w:color="auto"/>
        <w:right w:val="none" w:sz="0" w:space="0" w:color="auto"/>
      </w:divBdr>
    </w:div>
    <w:div w:id="1909994115">
      <w:bodyDiv w:val="1"/>
      <w:marLeft w:val="0"/>
      <w:marRight w:val="0"/>
      <w:marTop w:val="0"/>
      <w:marBottom w:val="0"/>
      <w:divBdr>
        <w:top w:val="none" w:sz="0" w:space="0" w:color="auto"/>
        <w:left w:val="none" w:sz="0" w:space="0" w:color="auto"/>
        <w:bottom w:val="none" w:sz="0" w:space="0" w:color="auto"/>
        <w:right w:val="none" w:sz="0" w:space="0" w:color="auto"/>
      </w:divBdr>
    </w:div>
    <w:div w:id="1910076359">
      <w:bodyDiv w:val="1"/>
      <w:marLeft w:val="0"/>
      <w:marRight w:val="0"/>
      <w:marTop w:val="0"/>
      <w:marBottom w:val="0"/>
      <w:divBdr>
        <w:top w:val="none" w:sz="0" w:space="0" w:color="auto"/>
        <w:left w:val="none" w:sz="0" w:space="0" w:color="auto"/>
        <w:bottom w:val="none" w:sz="0" w:space="0" w:color="auto"/>
        <w:right w:val="none" w:sz="0" w:space="0" w:color="auto"/>
      </w:divBdr>
    </w:div>
    <w:div w:id="1926450838">
      <w:bodyDiv w:val="1"/>
      <w:marLeft w:val="0"/>
      <w:marRight w:val="0"/>
      <w:marTop w:val="0"/>
      <w:marBottom w:val="0"/>
      <w:divBdr>
        <w:top w:val="none" w:sz="0" w:space="0" w:color="auto"/>
        <w:left w:val="none" w:sz="0" w:space="0" w:color="auto"/>
        <w:bottom w:val="none" w:sz="0" w:space="0" w:color="auto"/>
        <w:right w:val="none" w:sz="0" w:space="0" w:color="auto"/>
      </w:divBdr>
    </w:div>
    <w:div w:id="1933857580">
      <w:bodyDiv w:val="1"/>
      <w:marLeft w:val="0"/>
      <w:marRight w:val="0"/>
      <w:marTop w:val="0"/>
      <w:marBottom w:val="0"/>
      <w:divBdr>
        <w:top w:val="none" w:sz="0" w:space="0" w:color="auto"/>
        <w:left w:val="none" w:sz="0" w:space="0" w:color="auto"/>
        <w:bottom w:val="none" w:sz="0" w:space="0" w:color="auto"/>
        <w:right w:val="none" w:sz="0" w:space="0" w:color="auto"/>
      </w:divBdr>
    </w:div>
    <w:div w:id="1940597542">
      <w:bodyDiv w:val="1"/>
      <w:marLeft w:val="0"/>
      <w:marRight w:val="0"/>
      <w:marTop w:val="0"/>
      <w:marBottom w:val="0"/>
      <w:divBdr>
        <w:top w:val="none" w:sz="0" w:space="0" w:color="auto"/>
        <w:left w:val="none" w:sz="0" w:space="0" w:color="auto"/>
        <w:bottom w:val="none" w:sz="0" w:space="0" w:color="auto"/>
        <w:right w:val="none" w:sz="0" w:space="0" w:color="auto"/>
      </w:divBdr>
    </w:div>
    <w:div w:id="1944337185">
      <w:bodyDiv w:val="1"/>
      <w:marLeft w:val="0"/>
      <w:marRight w:val="0"/>
      <w:marTop w:val="0"/>
      <w:marBottom w:val="0"/>
      <w:divBdr>
        <w:top w:val="none" w:sz="0" w:space="0" w:color="auto"/>
        <w:left w:val="none" w:sz="0" w:space="0" w:color="auto"/>
        <w:bottom w:val="none" w:sz="0" w:space="0" w:color="auto"/>
        <w:right w:val="none" w:sz="0" w:space="0" w:color="auto"/>
      </w:divBdr>
    </w:div>
    <w:div w:id="1948730227">
      <w:bodyDiv w:val="1"/>
      <w:marLeft w:val="0"/>
      <w:marRight w:val="0"/>
      <w:marTop w:val="0"/>
      <w:marBottom w:val="0"/>
      <w:divBdr>
        <w:top w:val="none" w:sz="0" w:space="0" w:color="auto"/>
        <w:left w:val="none" w:sz="0" w:space="0" w:color="auto"/>
        <w:bottom w:val="none" w:sz="0" w:space="0" w:color="auto"/>
        <w:right w:val="none" w:sz="0" w:space="0" w:color="auto"/>
      </w:divBdr>
    </w:div>
    <w:div w:id="1953632885">
      <w:bodyDiv w:val="1"/>
      <w:marLeft w:val="0"/>
      <w:marRight w:val="0"/>
      <w:marTop w:val="0"/>
      <w:marBottom w:val="0"/>
      <w:divBdr>
        <w:top w:val="none" w:sz="0" w:space="0" w:color="auto"/>
        <w:left w:val="none" w:sz="0" w:space="0" w:color="auto"/>
        <w:bottom w:val="none" w:sz="0" w:space="0" w:color="auto"/>
        <w:right w:val="none" w:sz="0" w:space="0" w:color="auto"/>
      </w:divBdr>
    </w:div>
    <w:div w:id="1956709727">
      <w:bodyDiv w:val="1"/>
      <w:marLeft w:val="0"/>
      <w:marRight w:val="0"/>
      <w:marTop w:val="0"/>
      <w:marBottom w:val="0"/>
      <w:divBdr>
        <w:top w:val="none" w:sz="0" w:space="0" w:color="auto"/>
        <w:left w:val="none" w:sz="0" w:space="0" w:color="auto"/>
        <w:bottom w:val="none" w:sz="0" w:space="0" w:color="auto"/>
        <w:right w:val="none" w:sz="0" w:space="0" w:color="auto"/>
      </w:divBdr>
    </w:div>
    <w:div w:id="1957255403">
      <w:bodyDiv w:val="1"/>
      <w:marLeft w:val="0"/>
      <w:marRight w:val="0"/>
      <w:marTop w:val="0"/>
      <w:marBottom w:val="0"/>
      <w:divBdr>
        <w:top w:val="none" w:sz="0" w:space="0" w:color="auto"/>
        <w:left w:val="none" w:sz="0" w:space="0" w:color="auto"/>
        <w:bottom w:val="none" w:sz="0" w:space="0" w:color="auto"/>
        <w:right w:val="none" w:sz="0" w:space="0" w:color="auto"/>
      </w:divBdr>
    </w:div>
    <w:div w:id="1959410863">
      <w:bodyDiv w:val="1"/>
      <w:marLeft w:val="0"/>
      <w:marRight w:val="0"/>
      <w:marTop w:val="0"/>
      <w:marBottom w:val="0"/>
      <w:divBdr>
        <w:top w:val="none" w:sz="0" w:space="0" w:color="auto"/>
        <w:left w:val="none" w:sz="0" w:space="0" w:color="auto"/>
        <w:bottom w:val="none" w:sz="0" w:space="0" w:color="auto"/>
        <w:right w:val="none" w:sz="0" w:space="0" w:color="auto"/>
      </w:divBdr>
    </w:div>
    <w:div w:id="1961305564">
      <w:bodyDiv w:val="1"/>
      <w:marLeft w:val="0"/>
      <w:marRight w:val="0"/>
      <w:marTop w:val="0"/>
      <w:marBottom w:val="0"/>
      <w:divBdr>
        <w:top w:val="none" w:sz="0" w:space="0" w:color="auto"/>
        <w:left w:val="none" w:sz="0" w:space="0" w:color="auto"/>
        <w:bottom w:val="none" w:sz="0" w:space="0" w:color="auto"/>
        <w:right w:val="none" w:sz="0" w:space="0" w:color="auto"/>
      </w:divBdr>
    </w:div>
    <w:div w:id="1961956122">
      <w:bodyDiv w:val="1"/>
      <w:marLeft w:val="0"/>
      <w:marRight w:val="0"/>
      <w:marTop w:val="0"/>
      <w:marBottom w:val="0"/>
      <w:divBdr>
        <w:top w:val="none" w:sz="0" w:space="0" w:color="auto"/>
        <w:left w:val="none" w:sz="0" w:space="0" w:color="auto"/>
        <w:bottom w:val="none" w:sz="0" w:space="0" w:color="auto"/>
        <w:right w:val="none" w:sz="0" w:space="0" w:color="auto"/>
      </w:divBdr>
    </w:div>
    <w:div w:id="1964729779">
      <w:bodyDiv w:val="1"/>
      <w:marLeft w:val="0"/>
      <w:marRight w:val="0"/>
      <w:marTop w:val="0"/>
      <w:marBottom w:val="0"/>
      <w:divBdr>
        <w:top w:val="none" w:sz="0" w:space="0" w:color="auto"/>
        <w:left w:val="none" w:sz="0" w:space="0" w:color="auto"/>
        <w:bottom w:val="none" w:sz="0" w:space="0" w:color="auto"/>
        <w:right w:val="none" w:sz="0" w:space="0" w:color="auto"/>
      </w:divBdr>
    </w:div>
    <w:div w:id="1972246192">
      <w:bodyDiv w:val="1"/>
      <w:marLeft w:val="0"/>
      <w:marRight w:val="0"/>
      <w:marTop w:val="0"/>
      <w:marBottom w:val="0"/>
      <w:divBdr>
        <w:top w:val="none" w:sz="0" w:space="0" w:color="auto"/>
        <w:left w:val="none" w:sz="0" w:space="0" w:color="auto"/>
        <w:bottom w:val="none" w:sz="0" w:space="0" w:color="auto"/>
        <w:right w:val="none" w:sz="0" w:space="0" w:color="auto"/>
      </w:divBdr>
    </w:div>
    <w:div w:id="1981568280">
      <w:bodyDiv w:val="1"/>
      <w:marLeft w:val="0"/>
      <w:marRight w:val="0"/>
      <w:marTop w:val="0"/>
      <w:marBottom w:val="0"/>
      <w:divBdr>
        <w:top w:val="none" w:sz="0" w:space="0" w:color="auto"/>
        <w:left w:val="none" w:sz="0" w:space="0" w:color="auto"/>
        <w:bottom w:val="none" w:sz="0" w:space="0" w:color="auto"/>
        <w:right w:val="none" w:sz="0" w:space="0" w:color="auto"/>
      </w:divBdr>
    </w:div>
    <w:div w:id="1987196071">
      <w:bodyDiv w:val="1"/>
      <w:marLeft w:val="0"/>
      <w:marRight w:val="0"/>
      <w:marTop w:val="0"/>
      <w:marBottom w:val="0"/>
      <w:divBdr>
        <w:top w:val="none" w:sz="0" w:space="0" w:color="auto"/>
        <w:left w:val="none" w:sz="0" w:space="0" w:color="auto"/>
        <w:bottom w:val="none" w:sz="0" w:space="0" w:color="auto"/>
        <w:right w:val="none" w:sz="0" w:space="0" w:color="auto"/>
      </w:divBdr>
    </w:div>
    <w:div w:id="1999576643">
      <w:bodyDiv w:val="1"/>
      <w:marLeft w:val="0"/>
      <w:marRight w:val="0"/>
      <w:marTop w:val="0"/>
      <w:marBottom w:val="0"/>
      <w:divBdr>
        <w:top w:val="none" w:sz="0" w:space="0" w:color="auto"/>
        <w:left w:val="none" w:sz="0" w:space="0" w:color="auto"/>
        <w:bottom w:val="none" w:sz="0" w:space="0" w:color="auto"/>
        <w:right w:val="none" w:sz="0" w:space="0" w:color="auto"/>
      </w:divBdr>
    </w:div>
    <w:div w:id="2011440369">
      <w:bodyDiv w:val="1"/>
      <w:marLeft w:val="0"/>
      <w:marRight w:val="0"/>
      <w:marTop w:val="0"/>
      <w:marBottom w:val="0"/>
      <w:divBdr>
        <w:top w:val="none" w:sz="0" w:space="0" w:color="auto"/>
        <w:left w:val="none" w:sz="0" w:space="0" w:color="auto"/>
        <w:bottom w:val="none" w:sz="0" w:space="0" w:color="auto"/>
        <w:right w:val="none" w:sz="0" w:space="0" w:color="auto"/>
      </w:divBdr>
    </w:div>
    <w:div w:id="2013069600">
      <w:bodyDiv w:val="1"/>
      <w:marLeft w:val="0"/>
      <w:marRight w:val="0"/>
      <w:marTop w:val="0"/>
      <w:marBottom w:val="0"/>
      <w:divBdr>
        <w:top w:val="none" w:sz="0" w:space="0" w:color="auto"/>
        <w:left w:val="none" w:sz="0" w:space="0" w:color="auto"/>
        <w:bottom w:val="none" w:sz="0" w:space="0" w:color="auto"/>
        <w:right w:val="none" w:sz="0" w:space="0" w:color="auto"/>
      </w:divBdr>
    </w:div>
    <w:div w:id="2032140294">
      <w:bodyDiv w:val="1"/>
      <w:marLeft w:val="0"/>
      <w:marRight w:val="0"/>
      <w:marTop w:val="0"/>
      <w:marBottom w:val="0"/>
      <w:divBdr>
        <w:top w:val="none" w:sz="0" w:space="0" w:color="auto"/>
        <w:left w:val="none" w:sz="0" w:space="0" w:color="auto"/>
        <w:bottom w:val="none" w:sz="0" w:space="0" w:color="auto"/>
        <w:right w:val="none" w:sz="0" w:space="0" w:color="auto"/>
      </w:divBdr>
    </w:div>
    <w:div w:id="2036077626">
      <w:bodyDiv w:val="1"/>
      <w:marLeft w:val="0"/>
      <w:marRight w:val="0"/>
      <w:marTop w:val="0"/>
      <w:marBottom w:val="0"/>
      <w:divBdr>
        <w:top w:val="none" w:sz="0" w:space="0" w:color="auto"/>
        <w:left w:val="none" w:sz="0" w:space="0" w:color="auto"/>
        <w:bottom w:val="none" w:sz="0" w:space="0" w:color="auto"/>
        <w:right w:val="none" w:sz="0" w:space="0" w:color="auto"/>
      </w:divBdr>
    </w:div>
    <w:div w:id="2038846717">
      <w:bodyDiv w:val="1"/>
      <w:marLeft w:val="0"/>
      <w:marRight w:val="0"/>
      <w:marTop w:val="0"/>
      <w:marBottom w:val="0"/>
      <w:divBdr>
        <w:top w:val="none" w:sz="0" w:space="0" w:color="auto"/>
        <w:left w:val="none" w:sz="0" w:space="0" w:color="auto"/>
        <w:bottom w:val="none" w:sz="0" w:space="0" w:color="auto"/>
        <w:right w:val="none" w:sz="0" w:space="0" w:color="auto"/>
      </w:divBdr>
    </w:div>
    <w:div w:id="2046636126">
      <w:bodyDiv w:val="1"/>
      <w:marLeft w:val="0"/>
      <w:marRight w:val="0"/>
      <w:marTop w:val="0"/>
      <w:marBottom w:val="0"/>
      <w:divBdr>
        <w:top w:val="none" w:sz="0" w:space="0" w:color="auto"/>
        <w:left w:val="none" w:sz="0" w:space="0" w:color="auto"/>
        <w:bottom w:val="none" w:sz="0" w:space="0" w:color="auto"/>
        <w:right w:val="none" w:sz="0" w:space="0" w:color="auto"/>
      </w:divBdr>
    </w:div>
    <w:div w:id="2047562424">
      <w:bodyDiv w:val="1"/>
      <w:marLeft w:val="0"/>
      <w:marRight w:val="0"/>
      <w:marTop w:val="0"/>
      <w:marBottom w:val="0"/>
      <w:divBdr>
        <w:top w:val="none" w:sz="0" w:space="0" w:color="auto"/>
        <w:left w:val="none" w:sz="0" w:space="0" w:color="auto"/>
        <w:bottom w:val="none" w:sz="0" w:space="0" w:color="auto"/>
        <w:right w:val="none" w:sz="0" w:space="0" w:color="auto"/>
      </w:divBdr>
    </w:div>
    <w:div w:id="2058621401">
      <w:bodyDiv w:val="1"/>
      <w:marLeft w:val="0"/>
      <w:marRight w:val="0"/>
      <w:marTop w:val="0"/>
      <w:marBottom w:val="0"/>
      <w:divBdr>
        <w:top w:val="none" w:sz="0" w:space="0" w:color="auto"/>
        <w:left w:val="none" w:sz="0" w:space="0" w:color="auto"/>
        <w:bottom w:val="none" w:sz="0" w:space="0" w:color="auto"/>
        <w:right w:val="none" w:sz="0" w:space="0" w:color="auto"/>
      </w:divBdr>
    </w:div>
    <w:div w:id="2064714211">
      <w:bodyDiv w:val="1"/>
      <w:marLeft w:val="0"/>
      <w:marRight w:val="0"/>
      <w:marTop w:val="0"/>
      <w:marBottom w:val="0"/>
      <w:divBdr>
        <w:top w:val="none" w:sz="0" w:space="0" w:color="auto"/>
        <w:left w:val="none" w:sz="0" w:space="0" w:color="auto"/>
        <w:bottom w:val="none" w:sz="0" w:space="0" w:color="auto"/>
        <w:right w:val="none" w:sz="0" w:space="0" w:color="auto"/>
      </w:divBdr>
    </w:div>
    <w:div w:id="2075397763">
      <w:bodyDiv w:val="1"/>
      <w:marLeft w:val="0"/>
      <w:marRight w:val="0"/>
      <w:marTop w:val="0"/>
      <w:marBottom w:val="0"/>
      <w:divBdr>
        <w:top w:val="none" w:sz="0" w:space="0" w:color="auto"/>
        <w:left w:val="none" w:sz="0" w:space="0" w:color="auto"/>
        <w:bottom w:val="none" w:sz="0" w:space="0" w:color="auto"/>
        <w:right w:val="none" w:sz="0" w:space="0" w:color="auto"/>
      </w:divBdr>
    </w:div>
    <w:div w:id="2076001940">
      <w:bodyDiv w:val="1"/>
      <w:marLeft w:val="0"/>
      <w:marRight w:val="0"/>
      <w:marTop w:val="0"/>
      <w:marBottom w:val="0"/>
      <w:divBdr>
        <w:top w:val="none" w:sz="0" w:space="0" w:color="auto"/>
        <w:left w:val="none" w:sz="0" w:space="0" w:color="auto"/>
        <w:bottom w:val="none" w:sz="0" w:space="0" w:color="auto"/>
        <w:right w:val="none" w:sz="0" w:space="0" w:color="auto"/>
      </w:divBdr>
    </w:div>
    <w:div w:id="2079669794">
      <w:bodyDiv w:val="1"/>
      <w:marLeft w:val="0"/>
      <w:marRight w:val="0"/>
      <w:marTop w:val="0"/>
      <w:marBottom w:val="0"/>
      <w:divBdr>
        <w:top w:val="none" w:sz="0" w:space="0" w:color="auto"/>
        <w:left w:val="none" w:sz="0" w:space="0" w:color="auto"/>
        <w:bottom w:val="none" w:sz="0" w:space="0" w:color="auto"/>
        <w:right w:val="none" w:sz="0" w:space="0" w:color="auto"/>
      </w:divBdr>
    </w:div>
    <w:div w:id="2083335892">
      <w:bodyDiv w:val="1"/>
      <w:marLeft w:val="0"/>
      <w:marRight w:val="0"/>
      <w:marTop w:val="0"/>
      <w:marBottom w:val="0"/>
      <w:divBdr>
        <w:top w:val="none" w:sz="0" w:space="0" w:color="auto"/>
        <w:left w:val="none" w:sz="0" w:space="0" w:color="auto"/>
        <w:bottom w:val="none" w:sz="0" w:space="0" w:color="auto"/>
        <w:right w:val="none" w:sz="0" w:space="0" w:color="auto"/>
      </w:divBdr>
    </w:div>
    <w:div w:id="2083987624">
      <w:bodyDiv w:val="1"/>
      <w:marLeft w:val="0"/>
      <w:marRight w:val="0"/>
      <w:marTop w:val="0"/>
      <w:marBottom w:val="0"/>
      <w:divBdr>
        <w:top w:val="none" w:sz="0" w:space="0" w:color="auto"/>
        <w:left w:val="none" w:sz="0" w:space="0" w:color="auto"/>
        <w:bottom w:val="none" w:sz="0" w:space="0" w:color="auto"/>
        <w:right w:val="none" w:sz="0" w:space="0" w:color="auto"/>
      </w:divBdr>
    </w:div>
    <w:div w:id="2086411752">
      <w:bodyDiv w:val="1"/>
      <w:marLeft w:val="0"/>
      <w:marRight w:val="0"/>
      <w:marTop w:val="0"/>
      <w:marBottom w:val="0"/>
      <w:divBdr>
        <w:top w:val="none" w:sz="0" w:space="0" w:color="auto"/>
        <w:left w:val="none" w:sz="0" w:space="0" w:color="auto"/>
        <w:bottom w:val="none" w:sz="0" w:space="0" w:color="auto"/>
        <w:right w:val="none" w:sz="0" w:space="0" w:color="auto"/>
      </w:divBdr>
    </w:div>
    <w:div w:id="2087994861">
      <w:bodyDiv w:val="1"/>
      <w:marLeft w:val="0"/>
      <w:marRight w:val="0"/>
      <w:marTop w:val="0"/>
      <w:marBottom w:val="0"/>
      <w:divBdr>
        <w:top w:val="none" w:sz="0" w:space="0" w:color="auto"/>
        <w:left w:val="none" w:sz="0" w:space="0" w:color="auto"/>
        <w:bottom w:val="none" w:sz="0" w:space="0" w:color="auto"/>
        <w:right w:val="none" w:sz="0" w:space="0" w:color="auto"/>
      </w:divBdr>
    </w:div>
    <w:div w:id="2097356174">
      <w:bodyDiv w:val="1"/>
      <w:marLeft w:val="0"/>
      <w:marRight w:val="0"/>
      <w:marTop w:val="0"/>
      <w:marBottom w:val="0"/>
      <w:divBdr>
        <w:top w:val="none" w:sz="0" w:space="0" w:color="auto"/>
        <w:left w:val="none" w:sz="0" w:space="0" w:color="auto"/>
        <w:bottom w:val="none" w:sz="0" w:space="0" w:color="auto"/>
        <w:right w:val="none" w:sz="0" w:space="0" w:color="auto"/>
      </w:divBdr>
    </w:div>
    <w:div w:id="2099866434">
      <w:bodyDiv w:val="1"/>
      <w:marLeft w:val="0"/>
      <w:marRight w:val="0"/>
      <w:marTop w:val="0"/>
      <w:marBottom w:val="0"/>
      <w:divBdr>
        <w:top w:val="none" w:sz="0" w:space="0" w:color="auto"/>
        <w:left w:val="none" w:sz="0" w:space="0" w:color="auto"/>
        <w:bottom w:val="none" w:sz="0" w:space="0" w:color="auto"/>
        <w:right w:val="none" w:sz="0" w:space="0" w:color="auto"/>
      </w:divBdr>
    </w:div>
    <w:div w:id="2102137801">
      <w:bodyDiv w:val="1"/>
      <w:marLeft w:val="0"/>
      <w:marRight w:val="0"/>
      <w:marTop w:val="0"/>
      <w:marBottom w:val="0"/>
      <w:divBdr>
        <w:top w:val="none" w:sz="0" w:space="0" w:color="auto"/>
        <w:left w:val="none" w:sz="0" w:space="0" w:color="auto"/>
        <w:bottom w:val="none" w:sz="0" w:space="0" w:color="auto"/>
        <w:right w:val="none" w:sz="0" w:space="0" w:color="auto"/>
      </w:divBdr>
    </w:div>
    <w:div w:id="2106264589">
      <w:bodyDiv w:val="1"/>
      <w:marLeft w:val="0"/>
      <w:marRight w:val="0"/>
      <w:marTop w:val="0"/>
      <w:marBottom w:val="0"/>
      <w:divBdr>
        <w:top w:val="none" w:sz="0" w:space="0" w:color="auto"/>
        <w:left w:val="none" w:sz="0" w:space="0" w:color="auto"/>
        <w:bottom w:val="none" w:sz="0" w:space="0" w:color="auto"/>
        <w:right w:val="none" w:sz="0" w:space="0" w:color="auto"/>
      </w:divBdr>
    </w:div>
    <w:div w:id="2109619690">
      <w:bodyDiv w:val="1"/>
      <w:marLeft w:val="0"/>
      <w:marRight w:val="0"/>
      <w:marTop w:val="0"/>
      <w:marBottom w:val="0"/>
      <w:divBdr>
        <w:top w:val="none" w:sz="0" w:space="0" w:color="auto"/>
        <w:left w:val="none" w:sz="0" w:space="0" w:color="auto"/>
        <w:bottom w:val="none" w:sz="0" w:space="0" w:color="auto"/>
        <w:right w:val="none" w:sz="0" w:space="0" w:color="auto"/>
      </w:divBdr>
    </w:div>
    <w:div w:id="2110661037">
      <w:bodyDiv w:val="1"/>
      <w:marLeft w:val="0"/>
      <w:marRight w:val="0"/>
      <w:marTop w:val="0"/>
      <w:marBottom w:val="0"/>
      <w:divBdr>
        <w:top w:val="none" w:sz="0" w:space="0" w:color="auto"/>
        <w:left w:val="none" w:sz="0" w:space="0" w:color="auto"/>
        <w:bottom w:val="none" w:sz="0" w:space="0" w:color="auto"/>
        <w:right w:val="none" w:sz="0" w:space="0" w:color="auto"/>
      </w:divBdr>
    </w:div>
    <w:div w:id="2111661179">
      <w:bodyDiv w:val="1"/>
      <w:marLeft w:val="0"/>
      <w:marRight w:val="0"/>
      <w:marTop w:val="0"/>
      <w:marBottom w:val="0"/>
      <w:divBdr>
        <w:top w:val="none" w:sz="0" w:space="0" w:color="auto"/>
        <w:left w:val="none" w:sz="0" w:space="0" w:color="auto"/>
        <w:bottom w:val="none" w:sz="0" w:space="0" w:color="auto"/>
        <w:right w:val="none" w:sz="0" w:space="0" w:color="auto"/>
      </w:divBdr>
    </w:div>
    <w:div w:id="2111927251">
      <w:bodyDiv w:val="1"/>
      <w:marLeft w:val="0"/>
      <w:marRight w:val="0"/>
      <w:marTop w:val="0"/>
      <w:marBottom w:val="0"/>
      <w:divBdr>
        <w:top w:val="none" w:sz="0" w:space="0" w:color="auto"/>
        <w:left w:val="none" w:sz="0" w:space="0" w:color="auto"/>
        <w:bottom w:val="none" w:sz="0" w:space="0" w:color="auto"/>
        <w:right w:val="none" w:sz="0" w:space="0" w:color="auto"/>
      </w:divBdr>
    </w:div>
    <w:div w:id="2113668076">
      <w:bodyDiv w:val="1"/>
      <w:marLeft w:val="0"/>
      <w:marRight w:val="0"/>
      <w:marTop w:val="0"/>
      <w:marBottom w:val="0"/>
      <w:divBdr>
        <w:top w:val="none" w:sz="0" w:space="0" w:color="auto"/>
        <w:left w:val="none" w:sz="0" w:space="0" w:color="auto"/>
        <w:bottom w:val="none" w:sz="0" w:space="0" w:color="auto"/>
        <w:right w:val="none" w:sz="0" w:space="0" w:color="auto"/>
      </w:divBdr>
    </w:div>
    <w:div w:id="2116052353">
      <w:bodyDiv w:val="1"/>
      <w:marLeft w:val="0"/>
      <w:marRight w:val="0"/>
      <w:marTop w:val="0"/>
      <w:marBottom w:val="0"/>
      <w:divBdr>
        <w:top w:val="none" w:sz="0" w:space="0" w:color="auto"/>
        <w:left w:val="none" w:sz="0" w:space="0" w:color="auto"/>
        <w:bottom w:val="none" w:sz="0" w:space="0" w:color="auto"/>
        <w:right w:val="none" w:sz="0" w:space="0" w:color="auto"/>
      </w:divBdr>
    </w:div>
    <w:div w:id="2117358596">
      <w:bodyDiv w:val="1"/>
      <w:marLeft w:val="0"/>
      <w:marRight w:val="0"/>
      <w:marTop w:val="0"/>
      <w:marBottom w:val="0"/>
      <w:divBdr>
        <w:top w:val="none" w:sz="0" w:space="0" w:color="auto"/>
        <w:left w:val="none" w:sz="0" w:space="0" w:color="auto"/>
        <w:bottom w:val="none" w:sz="0" w:space="0" w:color="auto"/>
        <w:right w:val="none" w:sz="0" w:space="0" w:color="auto"/>
      </w:divBdr>
    </w:div>
    <w:div w:id="2129469451">
      <w:bodyDiv w:val="1"/>
      <w:marLeft w:val="0"/>
      <w:marRight w:val="0"/>
      <w:marTop w:val="0"/>
      <w:marBottom w:val="0"/>
      <w:divBdr>
        <w:top w:val="none" w:sz="0" w:space="0" w:color="auto"/>
        <w:left w:val="none" w:sz="0" w:space="0" w:color="auto"/>
        <w:bottom w:val="none" w:sz="0" w:space="0" w:color="auto"/>
        <w:right w:val="none" w:sz="0" w:space="0" w:color="auto"/>
      </w:divBdr>
    </w:div>
    <w:div w:id="2130515510">
      <w:bodyDiv w:val="1"/>
      <w:marLeft w:val="0"/>
      <w:marRight w:val="0"/>
      <w:marTop w:val="0"/>
      <w:marBottom w:val="0"/>
      <w:divBdr>
        <w:top w:val="none" w:sz="0" w:space="0" w:color="auto"/>
        <w:left w:val="none" w:sz="0" w:space="0" w:color="auto"/>
        <w:bottom w:val="none" w:sz="0" w:space="0" w:color="auto"/>
        <w:right w:val="none" w:sz="0" w:space="0" w:color="auto"/>
      </w:divBdr>
    </w:div>
    <w:div w:id="2131581498">
      <w:bodyDiv w:val="1"/>
      <w:marLeft w:val="0"/>
      <w:marRight w:val="0"/>
      <w:marTop w:val="0"/>
      <w:marBottom w:val="0"/>
      <w:divBdr>
        <w:top w:val="none" w:sz="0" w:space="0" w:color="auto"/>
        <w:left w:val="none" w:sz="0" w:space="0" w:color="auto"/>
        <w:bottom w:val="none" w:sz="0" w:space="0" w:color="auto"/>
        <w:right w:val="none" w:sz="0" w:space="0" w:color="auto"/>
      </w:divBdr>
    </w:div>
    <w:div w:id="21473543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www.ksh.hu/osztalyozasok_ovtj25" TargetMode="External"/><Relationship Id="rId42" Type="http://schemas.openxmlformats.org/officeDocument/2006/relationships/hyperlink" Target="https://ictglobal.hu/technologia/az-eu-betiltotta-az-erzelemfelismero-mesterseges-intelligenciat/" TargetMode="External"/><Relationship Id="rId47" Type="http://schemas.openxmlformats.org/officeDocument/2006/relationships/hyperlink" Target="https://nav.gov.hu/ugyfeliranytu/nezzen-utana/inf_fuz/2025" TargetMode="External"/><Relationship Id="rId63" Type="http://schemas.openxmlformats.org/officeDocument/2006/relationships/hyperlink" Target="https://www.assistmedia.hu/" TargetMode="External"/><Relationship Id="rId6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index.hu/gazdasag/2025/01/26/nagy-marton-nemzetgazdasagi-miniszter-afa-alanyi-adomentesseg/" TargetMode="External"/><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hyperlink" Target="https://nav.gov.hu/ado/afa/tajekoztato-az-alanyi-adomentesseg-valasztasara-jogosito-ertekhatar-emeleserol" TargetMode="External"/><Relationship Id="rId37" Type="http://schemas.openxmlformats.org/officeDocument/2006/relationships/hyperlink" Target="https://penz7.hu/vallalkozoi-tema-onkenteseknek.cshtml" TargetMode="External"/><Relationship Id="rId40" Type="http://schemas.openxmlformats.org/officeDocument/2006/relationships/hyperlink" Target="https://ictglobal.hu/technologia/mar-buntethetnek-is-az-unioban-az-mi-rendelet-alapjan/" TargetMode="External"/><Relationship Id="rId45" Type="http://schemas.openxmlformats.org/officeDocument/2006/relationships/hyperlink" Target="https://ec.europa.eu/eusurvey/runner/EWNsurvey2025?surveylanguage=HU" TargetMode="External"/><Relationship Id="rId53" Type="http://schemas.openxmlformats.org/officeDocument/2006/relationships/hyperlink" Target="https://www.palyazat.gov.hu/kozlemenyek/tajekoztatas-a-dedikalt-k-f-i-es-piacra-lepest-tamogato-program-a-digitalis-gazdasag-szereploinek-vallalati-digitalis-k-f-fejlesztesek-cimu-dimop-plusz-1-1-2-b-24-kodszamu-felhivas-benyujtasaval-kapcsolatban-0" TargetMode="External"/><Relationship Id="rId58" Type="http://schemas.openxmlformats.org/officeDocument/2006/relationships/hyperlink" Target="https://nir.bgazrt.hu/bga/" TargetMode="External"/><Relationship Id="rId66" Type="http://schemas.openxmlformats.org/officeDocument/2006/relationships/image" Target="media/image22.jpeg"/><Relationship Id="rId5" Type="http://schemas.openxmlformats.org/officeDocument/2006/relationships/webSettings" Target="webSettings.xml"/><Relationship Id="rId61" Type="http://schemas.openxmlformats.org/officeDocument/2006/relationships/hyperlink" Target="https://palyazat.neum.hu/szallitok/" TargetMode="External"/><Relationship Id="rId19" Type="http://schemas.openxmlformats.org/officeDocument/2006/relationships/hyperlink" Target="https://www.ksh.hu/osztalyozasok-kereso" TargetMode="External"/><Relationship Id="rId14" Type="http://schemas.openxmlformats.org/officeDocument/2006/relationships/hyperlink" Target="http://nakkik.hu/epitoipari-regisztracio/" TargetMode="External"/><Relationship Id="rId22" Type="http://schemas.openxmlformats.org/officeDocument/2006/relationships/hyperlink" Target="https://www.ksh.hu/teaor-valtassal-kapcsolatos-tudnivalok" TargetMode="External"/><Relationship Id="rId27" Type="http://schemas.openxmlformats.org/officeDocument/2006/relationships/image" Target="media/image10.jpg"/><Relationship Id="rId30" Type="http://schemas.openxmlformats.org/officeDocument/2006/relationships/hyperlink" Target="https://onya.nav.gov.hu/" TargetMode="External"/><Relationship Id="rId35" Type="http://schemas.openxmlformats.org/officeDocument/2006/relationships/image" Target="media/image12.png"/><Relationship Id="rId43" Type="http://schemas.openxmlformats.org/officeDocument/2006/relationships/image" Target="media/image14.jpeg"/><Relationship Id="rId48" Type="http://schemas.openxmlformats.org/officeDocument/2006/relationships/image" Target="media/image17.jpg"/><Relationship Id="rId56" Type="http://schemas.openxmlformats.org/officeDocument/2006/relationships/image" Target="media/image20.jpeg"/><Relationship Id="rId64" Type="http://schemas.openxmlformats.org/officeDocument/2006/relationships/hyperlink" Target="https://digitalisvallalkozas.neum.hu/register/vallalkozas" TargetMode="External"/><Relationship Id="rId69" Type="http://schemas.openxmlformats.org/officeDocument/2006/relationships/hyperlink" Target="https://eubusinesshub.eu/en" TargetMode="External"/><Relationship Id="rId8" Type="http://schemas.openxmlformats.org/officeDocument/2006/relationships/image" Target="media/image1.jpeg"/><Relationship Id="rId51" Type="http://schemas.openxmlformats.org/officeDocument/2006/relationships/image" Target="media/image18.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knyr.mkik.hu/" TargetMode="External"/><Relationship Id="rId17" Type="http://schemas.openxmlformats.org/officeDocument/2006/relationships/image" Target="media/image7.jpeg"/><Relationship Id="rId25" Type="http://schemas.openxmlformats.org/officeDocument/2006/relationships/hyperlink" Target="https://mkik.hu/hirek/nemzetkozi-gazdasagi-hirek" TargetMode="External"/><Relationship Id="rId33" Type="http://schemas.openxmlformats.org/officeDocument/2006/relationships/image" Target="media/image11.jpeg"/><Relationship Id="rId38" Type="http://schemas.openxmlformats.org/officeDocument/2006/relationships/image" Target="media/image13.jpeg"/><Relationship Id="rId46" Type="http://schemas.openxmlformats.org/officeDocument/2006/relationships/image" Target="media/image16.jpeg"/><Relationship Id="rId59" Type="http://schemas.openxmlformats.org/officeDocument/2006/relationships/hyperlink" Target="https://bgazrt.hu/uj-felhivas-a-2025-evi-falusi-civil-alap-kereteben/" TargetMode="External"/><Relationship Id="rId67" Type="http://schemas.openxmlformats.org/officeDocument/2006/relationships/hyperlink" Target="https://palyazat.neum.hu/kkv-weblap-szallitoi-oldal/" TargetMode="External"/><Relationship Id="rId20" Type="http://schemas.openxmlformats.org/officeDocument/2006/relationships/hyperlink" Target="https://www.ksh.hu/osztalyozasok_teaor25" TargetMode="External"/><Relationship Id="rId41" Type="http://schemas.openxmlformats.org/officeDocument/2006/relationships/hyperlink" Target="https://ictglobal.hu/technologia/ai-act-felkeszules-5-alaplepesben/" TargetMode="External"/><Relationship Id="rId54" Type="http://schemas.openxmlformats.org/officeDocument/2006/relationships/image" Target="media/image19.jpeg"/><Relationship Id="rId62" Type="http://schemas.openxmlformats.org/officeDocument/2006/relationships/hyperlink" Target="https://www.gyapinet.hu/fejlesztes" TargetMode="External"/><Relationship Id="rId70" Type="http://schemas.openxmlformats.org/officeDocument/2006/relationships/hyperlink" Target="mailto:nakkik@nakkik.h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kavir.mkik.hu/" TargetMode="External"/><Relationship Id="rId28" Type="http://schemas.openxmlformats.org/officeDocument/2006/relationships/hyperlink" Target="https://www.kozlonyok.hu/nkonline/index.php?menuindex=200&amp;pageindex=kozltart&amp;ev=2025&amp;szam=006" TargetMode="External"/><Relationship Id="rId36" Type="http://schemas.openxmlformats.org/officeDocument/2006/relationships/hyperlink" Target="https://www.penz7.hu/" TargetMode="External"/><Relationship Id="rId49" Type="http://schemas.openxmlformats.org/officeDocument/2006/relationships/hyperlink" Target="https://www.palyazat.gov.hu/kozlemenyek/megjelent-a-mikro-kis-s-kzpvllalkozsok-digitalizcijnak-tmogatsa-egymveletes-kombinlt-hiteltermk-keretben-cm-dimop-plusz-123-a-24-kdszm-felhvs" TargetMode="External"/><Relationship Id="rId57" Type="http://schemas.openxmlformats.org/officeDocument/2006/relationships/hyperlink" Target="https://magyarfaluprogram.hu/" TargetMode="External"/><Relationship Id="rId10" Type="http://schemas.openxmlformats.org/officeDocument/2006/relationships/image" Target="media/image3.jpeg"/><Relationship Id="rId31" Type="http://schemas.openxmlformats.org/officeDocument/2006/relationships/hyperlink" Target="https://nav.gov.hu/sajtoszoba/hirek/18_millio_forintra_emelkedik_az_alanyi_mentesseg_hatara_-_februar_vegeig_lehet_kerni_visszamenoleg_az_egesz_idei_evre" TargetMode="External"/><Relationship Id="rId44" Type="http://schemas.openxmlformats.org/officeDocument/2006/relationships/image" Target="media/image15.jpeg"/><Relationship Id="rId52" Type="http://schemas.openxmlformats.org/officeDocument/2006/relationships/hyperlink" Target="https://www.palyazat.gov.hu/kozlemenyek/tajekoztatas-a-dedikalt-k-f-i-es-piacra-lepest-tamogato-program-a-digitalis-gazdasag-szereploinek-komplex-digitalis-k-f-fejlesztesek-cimu-dimop-plusz-1-1-2-c-24-kodszamu-felhivas-benyujtasaval-kapcsolatban-0" TargetMode="External"/><Relationship Id="rId60" Type="http://schemas.openxmlformats.org/officeDocument/2006/relationships/image" Target="media/image21.jpeg"/><Relationship Id="rId65" Type="http://schemas.openxmlformats.org/officeDocument/2006/relationships/hyperlink" Target="https://palyazat.neum.hu/"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nakkik.hu/a-kotelezo-kivitelezoi-felelossegbiztositas-dokumentumainak-feltoltese-lepesrol-lepesre/" TargetMode="External"/><Relationship Id="rId18" Type="http://schemas.openxmlformats.org/officeDocument/2006/relationships/hyperlink" Target="https://magyarkozlony.hu/dokumentumok/511504a912d5395ce0c7f9219015f4dcef4054ae/megtekintes" TargetMode="External"/><Relationship Id="rId39" Type="http://schemas.openxmlformats.org/officeDocument/2006/relationships/hyperlink" Target="https://www.europarl.europa.eu/topics/en/article/20230601STO93804/eu-ai-act-first-regulation-on-artificial-intelligence" TargetMode="External"/><Relationship Id="rId34" Type="http://schemas.openxmlformats.org/officeDocument/2006/relationships/hyperlink" Target="https://kormany.hu/hirek/januartol-uj-150-ezer-forintos-lakhatasi-tamogatassal-segiti-a-kormany-a-magyar-fiatalok-lakaskorulmenyeinek-javitasat" TargetMode="External"/><Relationship Id="rId50" Type="http://schemas.openxmlformats.org/officeDocument/2006/relationships/hyperlink" Target="https://www.palyazat.gov.hu/kozlemenyek/megjelent-a-kis-s-kzpvllalkozsok-digitalizcijnak-tmogatsa-hitelprogram-keretben-cm-dimop-plusz-123-b-24-kdszm-felhvs" TargetMode="External"/><Relationship Id="rId55" Type="http://schemas.openxmlformats.org/officeDocument/2006/relationships/hyperlink" Target="https://euipo-vitelsa-es.zoom.us/webinar/register/WN_Un60APn2QNONB0H5tA-7MA" TargetMode="External"/><Relationship Id="rId7" Type="http://schemas.openxmlformats.org/officeDocument/2006/relationships/endnotes" Target="endnotes.xml"/><Relationship Id="rId7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BD6CF-36B3-4D7D-B878-B89D46F19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15</Pages>
  <Words>5018</Words>
  <Characters>34626</Characters>
  <Application>Microsoft Office Word</Application>
  <DocSecurity>0</DocSecurity>
  <Lines>288</Lines>
  <Paragraphs>79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39565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@nakkik.hu szakkepzes</dc:creator>
  <cp:keywords/>
  <dc:description/>
  <cp:lastModifiedBy>szakkepzes</cp:lastModifiedBy>
  <cp:revision>7</cp:revision>
  <cp:lastPrinted>2025-02-12T12:23:00Z</cp:lastPrinted>
  <dcterms:created xsi:type="dcterms:W3CDTF">2025-01-21T15:00:00Z</dcterms:created>
  <dcterms:modified xsi:type="dcterms:W3CDTF">2025-02-17T08:50:00Z</dcterms:modified>
</cp:coreProperties>
</file>